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44" w:rsidRPr="00557717" w:rsidRDefault="00EC2444">
      <w:pPr>
        <w:rPr>
          <w:noProof/>
          <w:sz w:val="22"/>
          <w:lang w:eastAsia="ru-RU"/>
        </w:rPr>
      </w:pPr>
      <w:r w:rsidRPr="00557717">
        <w:rPr>
          <w:noProof/>
          <w:sz w:val="22"/>
          <w:lang w:eastAsia="ru-RU"/>
        </w:rPr>
        <w:t>Что нужно знать наизусть, чтобы сдать модуль «Геометрия»</w:t>
      </w:r>
    </w:p>
    <w:p w:rsidR="00EC2444" w:rsidRPr="00557717" w:rsidRDefault="00EC2444">
      <w:pPr>
        <w:rPr>
          <w:noProof/>
          <w:sz w:val="22"/>
          <w:lang w:eastAsia="ru-RU"/>
        </w:rPr>
      </w:pPr>
    </w:p>
    <w:p w:rsidR="00EC2444" w:rsidRPr="00557717" w:rsidRDefault="00EC2444">
      <w:pPr>
        <w:rPr>
          <w:noProof/>
          <w:sz w:val="22"/>
          <w:lang w:eastAsia="ru-RU"/>
        </w:rPr>
      </w:pPr>
      <w:r w:rsidRPr="00557717">
        <w:rPr>
          <w:noProof/>
          <w:sz w:val="22"/>
          <w:lang w:eastAsia="ru-RU"/>
        </w:rPr>
        <w:t>Общие сведения</w:t>
      </w:r>
    </w:p>
    <w:p w:rsidR="00EC2444" w:rsidRPr="00557717" w:rsidRDefault="00EC2444" w:rsidP="00EC2444">
      <w:pPr>
        <w:ind w:firstLine="709"/>
        <w:jc w:val="both"/>
        <w:rPr>
          <w:noProof/>
          <w:sz w:val="22"/>
          <w:lang w:eastAsia="ru-RU"/>
        </w:rPr>
      </w:pPr>
      <w:r w:rsidRPr="00557717">
        <w:rPr>
          <w:noProof/>
          <w:sz w:val="22"/>
          <w:lang w:eastAsia="ru-RU"/>
        </w:rPr>
        <w:t>1. Угол – геометрическая фигура, которая состоит из точки и двух луче, исходящих из неё.</w:t>
      </w:r>
    </w:p>
    <w:p w:rsidR="00EC2444" w:rsidRPr="00557717" w:rsidRDefault="00EC2444" w:rsidP="00EC2444">
      <w:pPr>
        <w:ind w:firstLine="709"/>
        <w:jc w:val="both"/>
        <w:rPr>
          <w:noProof/>
          <w:sz w:val="22"/>
          <w:lang w:eastAsia="ru-RU"/>
        </w:rPr>
      </w:pPr>
      <w:r w:rsidRPr="00557717">
        <w:rPr>
          <w:noProof/>
          <w:sz w:val="22"/>
          <w:lang w:eastAsia="ru-RU"/>
        </w:rPr>
        <w:t>2. Две геометрические фигуры называются равными, если их можно совместить наложением.</w:t>
      </w:r>
    </w:p>
    <w:p w:rsidR="00EC2444" w:rsidRPr="00557717" w:rsidRDefault="00EC2444" w:rsidP="00EC2444">
      <w:pPr>
        <w:ind w:firstLine="709"/>
        <w:jc w:val="both"/>
        <w:rPr>
          <w:noProof/>
          <w:sz w:val="22"/>
          <w:lang w:eastAsia="ru-RU"/>
        </w:rPr>
      </w:pPr>
      <w:r w:rsidRPr="00557717">
        <w:rPr>
          <w:noProof/>
          <w:sz w:val="22"/>
          <w:lang w:eastAsia="ru-RU"/>
        </w:rPr>
        <w:t>3. Середина отрезка – точка, делящая отрезок на два равных отрезка.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noProof/>
          <w:sz w:val="22"/>
          <w:lang w:eastAsia="ru-RU"/>
        </w:rPr>
        <w:t>4. Биссектриса угла – луч, исходящий из вершины угла и делящий его на два равных угла.</w:t>
      </w:r>
      <w:r w:rsidR="005E3673" w:rsidRPr="00557717">
        <w:rPr>
          <w:sz w:val="22"/>
        </w:rPr>
        <w:t xml:space="preserve">     </w:t>
      </w:r>
    </w:p>
    <w:p w:rsidR="00037B0E" w:rsidRPr="00557717" w:rsidRDefault="005E3673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           </w:t>
      </w:r>
    </w:p>
    <w:p w:rsidR="00EC2444" w:rsidRPr="00557717" w:rsidRDefault="00EC2444" w:rsidP="00EC2444">
      <w:pPr>
        <w:ind w:firstLine="709"/>
        <w:rPr>
          <w:sz w:val="22"/>
        </w:rPr>
      </w:pPr>
      <w:r w:rsidRPr="00557717">
        <w:rPr>
          <w:sz w:val="22"/>
        </w:rPr>
        <w:t>Перпендикулярные прямые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5. Смежные углы - два угла, у которых одна сторона общая, а две другие являются продолжениями одна другой. Сумма смежных углов равна 180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>.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6. Вертикальные углы – два угла, стороны каждого из которых являются продолжениями сторон другого угла. Вертикальные углы равны.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7. Две прямые перпендикулярны, если при пересечении они образуют четыре прямых угла.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8. Если две прямые перпендикулярны третьей, то они параллельны между собой.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</w:p>
    <w:p w:rsidR="00EC2444" w:rsidRPr="00557717" w:rsidRDefault="00EC2444" w:rsidP="00EC2444">
      <w:pPr>
        <w:ind w:firstLine="709"/>
        <w:rPr>
          <w:sz w:val="22"/>
        </w:rPr>
      </w:pPr>
      <w:r w:rsidRPr="00557717">
        <w:rPr>
          <w:sz w:val="22"/>
        </w:rPr>
        <w:t>Треугольники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9. Треугольник – геометрическая фигура, полученная, если соединить три точки, не лежащие на одной прямой, отрезками.</w:t>
      </w:r>
    </w:p>
    <w:p w:rsidR="00EC2444" w:rsidRPr="00557717" w:rsidRDefault="00EC2444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10. </w:t>
      </w:r>
      <w:r w:rsidR="00395A2B" w:rsidRPr="00557717">
        <w:rPr>
          <w:sz w:val="22"/>
        </w:rPr>
        <w:t>В равных треугольниках против соответственно равных сторон лежат равные углы, против соответственно равных углов лежат равные стороны.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11.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 (1 признак равенства треугольников).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12.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 (2 признак равенства треугольников).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13. Если три стороны одного треугольника соответственно равны трём сторонам другого треугольника, то такие треугольники равны (3 признак равенства треугольника).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14. Перпендикуляр к прямой – отрезок, опущенный из точки, не лежащей на прямой, на данную прямую перпендикулярно к ней. Конец перпендикуляра, лежащий на прямой – основание перпендикуляра.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15. Из точки, не лежащей на прямой, </w:t>
      </w:r>
      <w:proofErr w:type="gramStart"/>
      <w:r w:rsidRPr="00557717">
        <w:rPr>
          <w:sz w:val="22"/>
        </w:rPr>
        <w:t>можно  провести</w:t>
      </w:r>
      <w:proofErr w:type="gramEnd"/>
      <w:r w:rsidRPr="00557717">
        <w:rPr>
          <w:sz w:val="22"/>
        </w:rPr>
        <w:t xml:space="preserve"> перпендикуляр к этой прямой, и притом только один.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16. Медиана треугольника – отрезок, соединяющий вершину треугольника с серединой противоположной стороны.</w:t>
      </w:r>
    </w:p>
    <w:p w:rsidR="00395A2B" w:rsidRPr="00557717" w:rsidRDefault="00395A2B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17. Биссектриса треугольника – отрезок биссектрисы угла треугольника</w:t>
      </w:r>
      <w:r w:rsidR="00AA455C" w:rsidRPr="00557717">
        <w:rPr>
          <w:sz w:val="22"/>
        </w:rPr>
        <w:t>, соединяющий вершину треугольника с точкой противолежащей стороны.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18. Высота треугольника – перпендикуляр, проведённый из вершины треугольника к прямой, содержащей противоположную сторону треугольника.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19. Равнобедренный треугольник – треугольник, у которого две стороны равны (определение). Равные стороны – боковые, третья сторона – основание.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20. Равносторонний треугольник – треугольник, у которого все стороны равны.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21. В равнобедренном треугольнике углы при основании равны (свойство равнобедренного треугольника).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22. В равнобедренном треугольнике биссектриса, проведённая к основанию, является высотой и медианой (свойство равнобедренного треугольника).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23. Если в треугольнике два угла равны, то такой треугольник равнобедренный (признак).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  <w:r w:rsidRPr="00557717">
        <w:rPr>
          <w:sz w:val="22"/>
        </w:rPr>
        <w:t>24. Окружность – геометрическая фигура, состоящая из всех точек, расположенных на заданном расстоянии от данной точки. Эта точка называется «центр окружности». Любой отрезок, соединяющий центр с точкой на окружности называется радиусом окружности.</w:t>
      </w:r>
    </w:p>
    <w:p w:rsidR="00AA455C" w:rsidRPr="00557717" w:rsidRDefault="00AA455C" w:rsidP="00EC2444">
      <w:pPr>
        <w:ind w:firstLine="709"/>
        <w:jc w:val="both"/>
        <w:rPr>
          <w:sz w:val="22"/>
        </w:rPr>
      </w:pPr>
    </w:p>
    <w:p w:rsidR="00AA455C" w:rsidRPr="00557717" w:rsidRDefault="00AA455C" w:rsidP="00AA455C">
      <w:pPr>
        <w:ind w:firstLine="709"/>
        <w:rPr>
          <w:sz w:val="22"/>
        </w:rPr>
      </w:pPr>
      <w:r w:rsidRPr="00557717">
        <w:rPr>
          <w:sz w:val="22"/>
        </w:rPr>
        <w:t>Параллельные прямые</w:t>
      </w:r>
    </w:p>
    <w:p w:rsidR="00AA455C" w:rsidRPr="00557717" w:rsidRDefault="00AA455C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25. Две прямые на плоскости называются параллельными, если они не пересекаются.</w:t>
      </w:r>
    </w:p>
    <w:p w:rsidR="00AA455C" w:rsidRPr="00557717" w:rsidRDefault="00AA455C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26. Если при пересечении двух прямых секущей накрест лежащие углы равны, то прямые параллельны (1 признак параллельности прямых).</w:t>
      </w:r>
    </w:p>
    <w:p w:rsidR="00AA455C" w:rsidRPr="00557717" w:rsidRDefault="00AA455C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27. Если при пересечении двух прямых секущей соответственные углы равны, то прямые параллельны (2 признак параллельности прямых).</w:t>
      </w:r>
    </w:p>
    <w:p w:rsidR="00AA455C" w:rsidRPr="00557717" w:rsidRDefault="00AA455C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28. Если при пересечении двух прямых секущей сумма односторонних углов равна 180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>, то прямые параллельны (3 признак параллельности прямых).</w:t>
      </w:r>
    </w:p>
    <w:p w:rsidR="00AA455C" w:rsidRPr="00557717" w:rsidRDefault="00AA455C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29. </w:t>
      </w:r>
      <w:r w:rsidR="001109F0" w:rsidRPr="00557717">
        <w:rPr>
          <w:sz w:val="22"/>
        </w:rPr>
        <w:t>Через точку, не лежащую на данной прямой можно провести только одну прямую, параллельную данной (аксиома параллельных прямых).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lastRenderedPageBreak/>
        <w:t>30. Если прямая пересекает одну из двух параллельных прямых, то она пересекает и другую (следствие 1 из аксиомы).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31. Если две прямые параллельны третьей прямой, то они параллельны (следствие 2 из аксиомы).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32. Если две параллельные прямые пересечены секущей, то накрест лежащие углы равны.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33. Если две параллельные прямые пересечены секущей, то соответственные углы равны.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34. Если две параллельные прямые пересечены секущей, то сумма односторонних углов равна 180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>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r w:rsidRPr="00557717">
        <w:rPr>
          <w:sz w:val="22"/>
        </w:rPr>
        <w:t>35. Если прямая перпендикулярна к одной из двух параллельных прямых, то она перпендикулярна и к другой прямой (следствие из теоремы о накрест лежащих углах).</w:t>
      </w:r>
    </w:p>
    <w:p w:rsidR="001109F0" w:rsidRPr="00557717" w:rsidRDefault="001109F0" w:rsidP="00AA455C">
      <w:pPr>
        <w:ind w:firstLine="709"/>
        <w:jc w:val="both"/>
        <w:rPr>
          <w:sz w:val="22"/>
        </w:rPr>
      </w:pPr>
      <w:bookmarkStart w:id="0" w:name="_GoBack"/>
      <w:bookmarkEnd w:id="0"/>
    </w:p>
    <w:p w:rsidR="001109F0" w:rsidRPr="00557717" w:rsidRDefault="001109F0" w:rsidP="001109F0">
      <w:pPr>
        <w:ind w:firstLine="709"/>
        <w:rPr>
          <w:sz w:val="22"/>
        </w:rPr>
      </w:pPr>
      <w:r w:rsidRPr="00557717">
        <w:rPr>
          <w:sz w:val="22"/>
        </w:rPr>
        <w:t>Соотношения между сторонами и углами треугольника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36. Сумма углов треугольника равна 180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 xml:space="preserve"> (теорема о сумме углов треугольника).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37. Внешний угол треугольника – угол смежный с каким-нибудь углом треугольника.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38. Внешний угол треугольника равен сумме двух углов треугольника, не смежных с ним (теорема о внешнем угле).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39. Остроугольный треугольник – все углы треугольника – острые.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40. Тупоугольный треугольник – один угол тупой, два других – острые.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41. Прямоугольный треугольник – один угол прямой, два других – острые. Сторона, лежащая против прямого угла – гипотенуза; две другие стороны – катеты.</w:t>
      </w:r>
    </w:p>
    <w:p w:rsidR="001109F0" w:rsidRPr="00557717" w:rsidRDefault="001109F0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42. </w:t>
      </w:r>
      <w:r w:rsidR="00B450E2" w:rsidRPr="00557717">
        <w:rPr>
          <w:sz w:val="22"/>
        </w:rPr>
        <w:t>В треугольнике: 1) против большей стороны лежит больший угол; 2) против большего угла лежит большая сторона (теорема о соотношениях между сторонами и углами треугольника).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43. В прямоугольном треугольнике гипотенуза больше катета.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44. Каждая сторона треугольника меньше суммы двух других сторон (неравенство треугольника).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45. Сумма двух острых углов прямоугольного треугольника равна 90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>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46. Катет прямоугольного треугольника, лежащий против угла 30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>, равен половине гипотенузы.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47. Если катет прямоугольного треугольника равен половине гипотенузы, то он лежит против угла 30</w:t>
      </w:r>
      <w:r w:rsidRPr="00557717">
        <w:rPr>
          <w:sz w:val="22"/>
        </w:rPr>
        <w:sym w:font="Symbol" w:char="F0B0"/>
      </w:r>
      <w:r w:rsidRPr="00557717">
        <w:rPr>
          <w:sz w:val="22"/>
        </w:rPr>
        <w:t>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48. Если катеты одного прямоугольного треугольника соответственно равны катетам другого прямоугольного треугольника, то такие треугольники равны (1 признак равенства прямоугольных треугольников).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49. Если катет и прилежащий к нему острый угол одного прямоугольного треугольника соответственно равны катету и прилежащему к нему углу другого, то такие треугольники равны (2 признак равенства прямоугольных треугольников).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50. Если гипотенуза и острый угол одного прямоугольного треугольника соответственно равны гипотенузе и острому углу другого, то такие треугольники равны (3 признак равенства прямоугольных треугольников).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51. Если гипотенуза и катет одного прямоугольного треугольника соответственно равны гипотенузе и катету другого, то такие треугольники равны (4 признак равенства прямоугольных треугольников).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52. Наклонная к прямой – отрезок, проведённый из точки, не лежащей на прямой к любой точке прямой, кроме основания перпендикуляра.</w:t>
      </w:r>
    </w:p>
    <w:p w:rsidR="00B450E2" w:rsidRPr="00557717" w:rsidRDefault="00B450E2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53. </w:t>
      </w:r>
      <w:r w:rsidR="00194FF9" w:rsidRPr="00557717">
        <w:rPr>
          <w:sz w:val="22"/>
        </w:rPr>
        <w:t>Расстояние от точки к прямой – длина перпендикуляра, проведенного из точки к прямой.</w:t>
      </w:r>
    </w:p>
    <w:p w:rsidR="00194FF9" w:rsidRPr="00557717" w:rsidRDefault="00194FF9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54. Все точки каждой из двух параллельных прямых равноудалены от другой прямой (свойство параллельных прямых).</w:t>
      </w:r>
    </w:p>
    <w:p w:rsidR="00194FF9" w:rsidRPr="00557717" w:rsidRDefault="00194FF9" w:rsidP="001109F0">
      <w:pPr>
        <w:ind w:firstLine="709"/>
        <w:jc w:val="both"/>
        <w:rPr>
          <w:sz w:val="22"/>
        </w:rPr>
      </w:pPr>
      <w:r w:rsidRPr="00557717">
        <w:rPr>
          <w:sz w:val="22"/>
        </w:rPr>
        <w:t>55. Расстояние между параллельными прямыми – расстояние от произвольной точки одной из параллельных прямых до другой прямой.</w:t>
      </w:r>
    </w:p>
    <w:p w:rsidR="00194FF9" w:rsidRPr="00557717" w:rsidRDefault="00194FF9" w:rsidP="001109F0">
      <w:pPr>
        <w:ind w:firstLine="709"/>
        <w:jc w:val="both"/>
        <w:rPr>
          <w:sz w:val="22"/>
        </w:rPr>
      </w:pPr>
    </w:p>
    <w:p w:rsidR="00194FF9" w:rsidRPr="00557717" w:rsidRDefault="00194FF9" w:rsidP="00194FF9">
      <w:pPr>
        <w:ind w:firstLine="709"/>
        <w:rPr>
          <w:sz w:val="22"/>
        </w:rPr>
      </w:pPr>
      <w:r w:rsidRPr="00557717">
        <w:rPr>
          <w:sz w:val="22"/>
        </w:rPr>
        <w:t>Четырёхугольники</w:t>
      </w:r>
    </w:p>
    <w:p w:rsidR="00C45656" w:rsidRPr="00557717" w:rsidRDefault="00C45656" w:rsidP="00C45656">
      <w:pPr>
        <w:ind w:firstLine="709"/>
        <w:jc w:val="both"/>
        <w:rPr>
          <w:sz w:val="22"/>
        </w:rPr>
      </w:pPr>
      <w:r w:rsidRPr="00557717">
        <w:rPr>
          <w:sz w:val="22"/>
        </w:rPr>
        <w:t>56. Многоугольник – это фигура, составленная из отрезков так, что смежные отрезки не лежат на одной прямой, а несмежные не пересекаются.</w:t>
      </w:r>
    </w:p>
    <w:p w:rsidR="00C45656" w:rsidRPr="00557717" w:rsidRDefault="00C45656" w:rsidP="00C45656">
      <w:pPr>
        <w:ind w:firstLine="709"/>
        <w:jc w:val="both"/>
        <w:rPr>
          <w:sz w:val="22"/>
        </w:rPr>
      </w:pPr>
      <w:r w:rsidRPr="00557717">
        <w:rPr>
          <w:sz w:val="22"/>
        </w:rPr>
        <w:t>57. Периметр многоугольника – сумма длин всех сторон.</w:t>
      </w:r>
    </w:p>
    <w:p w:rsidR="00C45656" w:rsidRPr="00557717" w:rsidRDefault="00C45656" w:rsidP="00C45656">
      <w:pPr>
        <w:ind w:firstLine="709"/>
        <w:jc w:val="both"/>
        <w:rPr>
          <w:sz w:val="22"/>
        </w:rPr>
      </w:pPr>
      <w:r w:rsidRPr="00557717">
        <w:rPr>
          <w:sz w:val="22"/>
        </w:rPr>
        <w:t>58. Соседние вершины многоугольника – две вершины, принадлежащие одной стороне.</w:t>
      </w:r>
    </w:p>
    <w:p w:rsidR="00C45656" w:rsidRPr="00557717" w:rsidRDefault="00C45656" w:rsidP="00C45656">
      <w:pPr>
        <w:ind w:firstLine="709"/>
        <w:jc w:val="both"/>
        <w:rPr>
          <w:sz w:val="22"/>
        </w:rPr>
      </w:pPr>
      <w:r w:rsidRPr="00557717">
        <w:rPr>
          <w:sz w:val="22"/>
        </w:rPr>
        <w:t xml:space="preserve">59. Диагональ многоугольника – отрезок, соединяющий две </w:t>
      </w:r>
      <w:proofErr w:type="spellStart"/>
      <w:r w:rsidRPr="00557717">
        <w:rPr>
          <w:sz w:val="22"/>
        </w:rPr>
        <w:t>несоседние</w:t>
      </w:r>
      <w:proofErr w:type="spellEnd"/>
      <w:r w:rsidRPr="00557717">
        <w:rPr>
          <w:sz w:val="22"/>
        </w:rPr>
        <w:t xml:space="preserve"> вершины.</w:t>
      </w:r>
    </w:p>
    <w:p w:rsidR="00C45656" w:rsidRPr="00557717" w:rsidRDefault="00C45656" w:rsidP="00C45656">
      <w:pPr>
        <w:ind w:firstLine="709"/>
        <w:jc w:val="both"/>
        <w:rPr>
          <w:sz w:val="22"/>
        </w:rPr>
      </w:pPr>
      <w:r w:rsidRPr="00557717">
        <w:rPr>
          <w:sz w:val="22"/>
        </w:rPr>
        <w:t>60. Выпуклый многоугольник – многоугольник, который лежит по одну сторону от каждой прямой, проходящий через две его соседние вершины.</w:t>
      </w:r>
    </w:p>
    <w:p w:rsidR="00C45656" w:rsidRPr="00557717" w:rsidRDefault="00C45656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sz w:val="22"/>
        </w:rPr>
        <w:t xml:space="preserve">61. Сумма углов выпуклого </w:t>
      </w:r>
      <w:r w:rsidRPr="00557717">
        <w:rPr>
          <w:sz w:val="22"/>
          <w:lang w:val="en-US"/>
        </w:rPr>
        <w:t>n</w:t>
      </w:r>
      <w:r w:rsidRPr="00557717">
        <w:rPr>
          <w:sz w:val="22"/>
        </w:rPr>
        <w:t>-угольника равна (</w:t>
      </w:r>
      <w:r w:rsidRPr="00557717">
        <w:rPr>
          <w:sz w:val="22"/>
          <w:lang w:val="en-US"/>
        </w:rPr>
        <w:t>n</w:t>
      </w:r>
      <w:r w:rsidRPr="00557717">
        <w:rPr>
          <w:sz w:val="22"/>
        </w:rPr>
        <w:t xml:space="preserve"> – 2) </w:t>
      </w:r>
      <w:r w:rsidRPr="00557717">
        <w:rPr>
          <w:rFonts w:cs="Times New Roman"/>
          <w:sz w:val="22"/>
        </w:rPr>
        <w:t>∙ 180º.</w:t>
      </w:r>
    </w:p>
    <w:p w:rsidR="00C45656" w:rsidRPr="00557717" w:rsidRDefault="00C45656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62. Две несмежные стороны четырёхугольника называются противоположными.</w:t>
      </w:r>
    </w:p>
    <w:p w:rsidR="00C45656" w:rsidRPr="00557717" w:rsidRDefault="00C45656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63. Сумма углов выпуклого многоугольника равна 360º.</w:t>
      </w:r>
    </w:p>
    <w:p w:rsidR="00C45656" w:rsidRPr="00557717" w:rsidRDefault="00C45656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64. Параллелограмм – это выпуклый четырёхугольник, у которого противоположные стороны попарно параллельны (определение</w:t>
      </w:r>
      <w:r w:rsidR="00F22CF7" w:rsidRPr="00557717">
        <w:rPr>
          <w:rFonts w:cs="Times New Roman"/>
          <w:sz w:val="22"/>
        </w:rPr>
        <w:t>, можно использовать как признак</w:t>
      </w:r>
      <w:r w:rsidRPr="00557717">
        <w:rPr>
          <w:rFonts w:cs="Times New Roman"/>
          <w:sz w:val="22"/>
        </w:rPr>
        <w:t>).</w:t>
      </w:r>
    </w:p>
    <w:p w:rsidR="00C45656" w:rsidRPr="00557717" w:rsidRDefault="00C45656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65. В параллелограмме противоположные стороны равны и противоположные углы равны (1 свойство).</w:t>
      </w:r>
    </w:p>
    <w:p w:rsidR="00C45656" w:rsidRPr="00557717" w:rsidRDefault="00C45656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66. Диагонали параллелограмма точкой пересечения делятся пополам (2 свойство).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67. Если в четырёхугольнике две стороны равны и параллельны, то этот четырёхугольник – параллелограмм (1 признак параллелограмма).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lastRenderedPageBreak/>
        <w:t>68. Если в четырёхугольнике противоположные стороны попарно равны, то четырёхугольник параллелограмм (2 признак параллелограмма).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69. Если в четырёхугольнике диагонали пересекаются и точкой пересечения делятся пополам, то этот четырёхугольник – параллелограмм (3 признак параллелограмма).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70. Трапеция – выпуклый четырёхугольник, у которого две стороны параллельны (основания), а две другие сторон – не параллельны (боковые стороны).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71. </w:t>
      </w:r>
      <w:proofErr w:type="gramStart"/>
      <w:r w:rsidRPr="00557717">
        <w:rPr>
          <w:rFonts w:cs="Times New Roman"/>
          <w:sz w:val="22"/>
        </w:rPr>
        <w:t>Трапеция  равнобедренная</w:t>
      </w:r>
      <w:proofErr w:type="gramEnd"/>
      <w:r w:rsidRPr="00557717">
        <w:rPr>
          <w:rFonts w:cs="Times New Roman"/>
          <w:sz w:val="22"/>
        </w:rPr>
        <w:t>, если её боковые стороны равны.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72. Трапеция прямоугольная, если один из её углов – прямой.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73. Теорема Фалеса. Если на одной из двух прямых отложить последовательно несколько равных отрезков и через их концы провести параллельные прямые, пересекающие вторую прямую, то они отсекут на второй прямой равные между собой отрезки.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74. Прямоугольник – это параллелограмм, у которого все углы прямые (определение).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75. Диагонали прямоугольника равны (особое свойство прямоугольника).</w:t>
      </w:r>
    </w:p>
    <w:p w:rsidR="00F22CF7" w:rsidRPr="00557717" w:rsidRDefault="00F22CF7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76. Если в параллелограмме диагонали равны, то этот параллелограмм – прямоугольник (признак прямоугольника).</w:t>
      </w:r>
    </w:p>
    <w:p w:rsidR="00F22CF7" w:rsidRPr="00557717" w:rsidRDefault="000740CE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77. Ромб – это параллелограмм, у которого все стороны равны (определение).</w:t>
      </w:r>
    </w:p>
    <w:p w:rsidR="000740CE" w:rsidRPr="00557717" w:rsidRDefault="000740CE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78. Диагонали ромба взаимно перпендикулярны и делят его углы пополам (особое свойство ромба).</w:t>
      </w:r>
    </w:p>
    <w:p w:rsidR="000740CE" w:rsidRPr="00557717" w:rsidRDefault="000740CE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79. Квадрат – это прямоугольник, у которого все стороны равны (определение).</w:t>
      </w:r>
    </w:p>
    <w:p w:rsidR="000740CE" w:rsidRPr="00557717" w:rsidRDefault="000740CE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80. Все углы квадрата прямые (1 свойство). Диагонали квадрата равны, взаимно перпендикулярны, точкой пересечения делятся пополам и делят углы квадрата пополам (2 свойство).</w:t>
      </w:r>
    </w:p>
    <w:p w:rsidR="000740CE" w:rsidRPr="00557717" w:rsidRDefault="000740CE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81. Две точки симметричны относительно прямой, если эта прямая является серединным перпендикуляром к отрезку, концами которого являются эти точки.</w:t>
      </w:r>
      <w:r w:rsidR="006A69B9" w:rsidRPr="00557717">
        <w:rPr>
          <w:rFonts w:cs="Times New Roman"/>
          <w:sz w:val="22"/>
        </w:rPr>
        <w:t xml:space="preserve"> Или: Две точки А и А</w:t>
      </w:r>
      <w:r w:rsidR="006A69B9" w:rsidRPr="00557717">
        <w:rPr>
          <w:rFonts w:cs="Times New Roman"/>
          <w:sz w:val="22"/>
          <w:vertAlign w:val="subscript"/>
        </w:rPr>
        <w:t>1</w:t>
      </w:r>
      <w:r w:rsidR="006A69B9" w:rsidRPr="00557717">
        <w:rPr>
          <w:rFonts w:cs="Times New Roman"/>
          <w:sz w:val="22"/>
        </w:rPr>
        <w:t xml:space="preserve"> называются симметричными относительно </w:t>
      </w:r>
      <w:proofErr w:type="gramStart"/>
      <w:r w:rsidR="006A69B9" w:rsidRPr="00557717">
        <w:rPr>
          <w:rFonts w:cs="Times New Roman"/>
          <w:sz w:val="22"/>
        </w:rPr>
        <w:t>прямой</w:t>
      </w:r>
      <w:proofErr w:type="gramEnd"/>
      <w:r w:rsidR="006A69B9" w:rsidRPr="00557717">
        <w:rPr>
          <w:rFonts w:cs="Times New Roman"/>
          <w:sz w:val="22"/>
        </w:rPr>
        <w:t xml:space="preserve"> </w:t>
      </w:r>
      <w:r w:rsidR="006A69B9" w:rsidRPr="00557717">
        <w:rPr>
          <w:rFonts w:cs="Times New Roman"/>
          <w:i/>
          <w:sz w:val="22"/>
        </w:rPr>
        <w:t>а</w:t>
      </w:r>
      <w:r w:rsidR="006A69B9" w:rsidRPr="00557717">
        <w:rPr>
          <w:rFonts w:cs="Times New Roman"/>
          <w:sz w:val="22"/>
        </w:rPr>
        <w:t>, если эта прямая проходит через середину отрезка АА</w:t>
      </w:r>
      <w:r w:rsidR="006A69B9" w:rsidRPr="00557717">
        <w:rPr>
          <w:rFonts w:cs="Times New Roman"/>
          <w:sz w:val="22"/>
          <w:vertAlign w:val="subscript"/>
        </w:rPr>
        <w:t>1</w:t>
      </w:r>
      <w:r w:rsidR="006A69B9" w:rsidRPr="00557717">
        <w:rPr>
          <w:rFonts w:cs="Times New Roman"/>
          <w:sz w:val="22"/>
        </w:rPr>
        <w:t xml:space="preserve"> и перпендикулярна к нему.</w:t>
      </w:r>
    </w:p>
    <w:p w:rsidR="006A69B9" w:rsidRPr="00557717" w:rsidRDefault="006A69B9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82. Фигура обладает осевой симметрией, если для каждой точки фигуры, симметричная ей точка относительно некоторой </w:t>
      </w:r>
      <w:proofErr w:type="gramStart"/>
      <w:r w:rsidRPr="00557717">
        <w:rPr>
          <w:rFonts w:cs="Times New Roman"/>
          <w:sz w:val="22"/>
        </w:rPr>
        <w:t>прямой</w:t>
      </w:r>
      <w:proofErr w:type="gramEnd"/>
      <w:r w:rsidRPr="00557717">
        <w:rPr>
          <w:rFonts w:cs="Times New Roman"/>
          <w:sz w:val="22"/>
        </w:rPr>
        <w:t xml:space="preserve"> </w:t>
      </w:r>
      <w:r w:rsidRPr="00557717">
        <w:rPr>
          <w:rFonts w:cs="Times New Roman"/>
          <w:i/>
          <w:sz w:val="22"/>
        </w:rPr>
        <w:t>а</w:t>
      </w:r>
      <w:r w:rsidRPr="00557717">
        <w:rPr>
          <w:rFonts w:cs="Times New Roman"/>
          <w:sz w:val="22"/>
        </w:rPr>
        <w:t xml:space="preserve"> также принадлежит этой фигуре. </w:t>
      </w:r>
      <w:proofErr w:type="gramStart"/>
      <w:r w:rsidRPr="00557717">
        <w:rPr>
          <w:rFonts w:cs="Times New Roman"/>
          <w:sz w:val="22"/>
        </w:rPr>
        <w:t>Прямая</w:t>
      </w:r>
      <w:proofErr w:type="gramEnd"/>
      <w:r w:rsidRPr="00557717">
        <w:rPr>
          <w:rFonts w:cs="Times New Roman"/>
          <w:sz w:val="22"/>
        </w:rPr>
        <w:t xml:space="preserve"> </w:t>
      </w:r>
      <w:r w:rsidRPr="00557717">
        <w:rPr>
          <w:rFonts w:cs="Times New Roman"/>
          <w:i/>
          <w:sz w:val="22"/>
        </w:rPr>
        <w:t>а</w:t>
      </w:r>
      <w:r w:rsidRPr="00557717">
        <w:rPr>
          <w:rFonts w:cs="Times New Roman"/>
          <w:sz w:val="22"/>
        </w:rPr>
        <w:t xml:space="preserve"> – ось симметрии фигуры.</w:t>
      </w:r>
    </w:p>
    <w:p w:rsidR="006A69B9" w:rsidRPr="00557717" w:rsidRDefault="006A69B9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83. Две точки А и А</w:t>
      </w:r>
      <w:r w:rsidRPr="00557717">
        <w:rPr>
          <w:rFonts w:cs="Times New Roman"/>
          <w:sz w:val="22"/>
          <w:vertAlign w:val="subscript"/>
        </w:rPr>
        <w:t>1</w:t>
      </w:r>
      <w:r w:rsidRPr="00557717">
        <w:rPr>
          <w:rFonts w:cs="Times New Roman"/>
          <w:sz w:val="22"/>
        </w:rPr>
        <w:t xml:space="preserve"> симметричны относительно точки </w:t>
      </w:r>
      <w:proofErr w:type="gramStart"/>
      <w:r w:rsidRPr="00557717">
        <w:rPr>
          <w:rFonts w:cs="Times New Roman"/>
          <w:sz w:val="22"/>
        </w:rPr>
        <w:t>О</w:t>
      </w:r>
      <w:proofErr w:type="gramEnd"/>
      <w:r w:rsidRPr="00557717">
        <w:rPr>
          <w:rFonts w:cs="Times New Roman"/>
          <w:sz w:val="22"/>
        </w:rPr>
        <w:t>, если О – середина отрезка АА</w:t>
      </w:r>
      <w:r w:rsidRPr="00557717">
        <w:rPr>
          <w:rFonts w:cs="Times New Roman"/>
          <w:sz w:val="22"/>
          <w:vertAlign w:val="subscript"/>
        </w:rPr>
        <w:t>1</w:t>
      </w:r>
      <w:r w:rsidRPr="00557717">
        <w:rPr>
          <w:rFonts w:cs="Times New Roman"/>
          <w:sz w:val="22"/>
        </w:rPr>
        <w:t>.</w:t>
      </w:r>
    </w:p>
    <w:p w:rsidR="006A69B9" w:rsidRPr="00557717" w:rsidRDefault="006A69B9" w:rsidP="00C45656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84. Фигура обладает центральной симметрией относительно точки </w:t>
      </w:r>
      <w:proofErr w:type="gramStart"/>
      <w:r w:rsidRPr="00557717">
        <w:rPr>
          <w:rFonts w:cs="Times New Roman"/>
          <w:sz w:val="22"/>
        </w:rPr>
        <w:t>О</w:t>
      </w:r>
      <w:proofErr w:type="gramEnd"/>
      <w:r w:rsidRPr="00557717">
        <w:rPr>
          <w:rFonts w:cs="Times New Roman"/>
          <w:sz w:val="22"/>
        </w:rPr>
        <w:t>, если для каждой точки фигуры симметричная ей точка относительно точки О также принадлежит этой фигуре.</w:t>
      </w:r>
    </w:p>
    <w:p w:rsidR="006A69B9" w:rsidRPr="00557717" w:rsidRDefault="006A69B9" w:rsidP="00C45656">
      <w:pPr>
        <w:ind w:firstLine="709"/>
        <w:jc w:val="both"/>
        <w:rPr>
          <w:rFonts w:cs="Times New Roman"/>
          <w:sz w:val="22"/>
        </w:rPr>
      </w:pPr>
    </w:p>
    <w:p w:rsidR="006A69B9" w:rsidRPr="00557717" w:rsidRDefault="006A69B9" w:rsidP="006A69B9">
      <w:pPr>
        <w:ind w:firstLine="709"/>
        <w:rPr>
          <w:rFonts w:cs="Times New Roman"/>
          <w:sz w:val="22"/>
        </w:rPr>
      </w:pPr>
      <w:r w:rsidRPr="00557717">
        <w:rPr>
          <w:rFonts w:cs="Times New Roman"/>
          <w:sz w:val="22"/>
        </w:rPr>
        <w:t>Площадь</w:t>
      </w:r>
    </w:p>
    <w:p w:rsidR="006A69B9" w:rsidRPr="00557717" w:rsidRDefault="006A69B9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85. Площадь многоугольника – это величина той части плоскости, которую занимает многоугольник.</w:t>
      </w:r>
    </w:p>
    <w:p w:rsidR="006A69B9" w:rsidRPr="00557717" w:rsidRDefault="006A69B9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86. За единицу измерения площадей принят квадрат, сторона которого равна единице измерения отрезков (1 см</w:t>
      </w:r>
      <w:r w:rsidRPr="00557717">
        <w:rPr>
          <w:rFonts w:cs="Times New Roman"/>
          <w:sz w:val="22"/>
          <w:vertAlign w:val="superscript"/>
        </w:rPr>
        <w:t>2</w:t>
      </w:r>
      <w:r w:rsidRPr="00557717">
        <w:rPr>
          <w:rFonts w:cs="Times New Roman"/>
          <w:sz w:val="22"/>
        </w:rPr>
        <w:t xml:space="preserve"> – квадрат со стороной 1 см, 1м</w:t>
      </w:r>
      <w:proofErr w:type="gramStart"/>
      <w:r w:rsidRPr="00557717">
        <w:rPr>
          <w:rFonts w:cs="Times New Roman"/>
          <w:sz w:val="22"/>
          <w:vertAlign w:val="superscript"/>
        </w:rPr>
        <w:t>2</w:t>
      </w:r>
      <w:r w:rsidRPr="00557717">
        <w:rPr>
          <w:rFonts w:cs="Times New Roman"/>
          <w:sz w:val="22"/>
        </w:rPr>
        <w:t xml:space="preserve">  –</w:t>
      </w:r>
      <w:proofErr w:type="gramEnd"/>
      <w:r w:rsidRPr="00557717">
        <w:rPr>
          <w:rFonts w:cs="Times New Roman"/>
          <w:sz w:val="22"/>
        </w:rPr>
        <w:t xml:space="preserve"> квадрат со стороной 1 м и т.д.).</w:t>
      </w:r>
    </w:p>
    <w:p w:rsidR="006A69B9" w:rsidRPr="00557717" w:rsidRDefault="006A69B9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87. </w:t>
      </w:r>
      <w:r w:rsidR="003623B5" w:rsidRPr="00557717">
        <w:rPr>
          <w:rFonts w:cs="Times New Roman"/>
          <w:sz w:val="22"/>
        </w:rPr>
        <w:t>Площадь любой фигуры выражается положительным числом, которое показывает, сколько раз единица измерения и её части укладываются в данной фигуре.</w:t>
      </w:r>
    </w:p>
    <w:p w:rsidR="003623B5" w:rsidRPr="00557717" w:rsidRDefault="003623B5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88. Равные многоугольники</w:t>
      </w:r>
      <w:r w:rsidR="006E587D" w:rsidRPr="00557717">
        <w:rPr>
          <w:rFonts w:cs="Times New Roman"/>
          <w:sz w:val="22"/>
        </w:rPr>
        <w:t xml:space="preserve"> имеют равные площади (1 свойство площадей).</w:t>
      </w:r>
    </w:p>
    <w:p w:rsidR="006E587D" w:rsidRPr="00557717" w:rsidRDefault="006E587D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89. Если многоугольник составлен из нескольких многоугольников, то его площадь равна сумме площадей этих многоугольников (2 свойство площадей).</w:t>
      </w:r>
    </w:p>
    <w:p w:rsidR="006E587D" w:rsidRPr="00557717" w:rsidRDefault="006E587D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90. Площадь квадрата равна квадрату его стороны (3 свойство площадей).</w:t>
      </w:r>
    </w:p>
    <w:p w:rsidR="006E587D" w:rsidRPr="00557717" w:rsidRDefault="006E587D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91. </w:t>
      </w:r>
      <w:r w:rsidR="00E67BE1" w:rsidRPr="00557717">
        <w:rPr>
          <w:rFonts w:cs="Times New Roman"/>
          <w:sz w:val="22"/>
        </w:rPr>
        <w:t>Площадь прямоугольника равна произведению его смежных сторон.</w:t>
      </w:r>
    </w:p>
    <w:p w:rsidR="00E67BE1" w:rsidRPr="00557717" w:rsidRDefault="00E67BE1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92. Площадь параллелограмма равна произведению его основания на высоту.</w:t>
      </w:r>
    </w:p>
    <w:p w:rsidR="00E67BE1" w:rsidRPr="00557717" w:rsidRDefault="00E67BE1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93. Площадь треугольника равна половине произведения его основания на высоту.</w:t>
      </w:r>
    </w:p>
    <w:p w:rsidR="00E67BE1" w:rsidRPr="00557717" w:rsidRDefault="00E67BE1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94. Площадь прямоугольного треугольника равна половине произведения его катетов.</w:t>
      </w:r>
    </w:p>
    <w:p w:rsidR="00E67BE1" w:rsidRPr="00557717" w:rsidRDefault="00E67BE1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95. Если высоты двух треугольников равны, то их площади относятся как основания.</w:t>
      </w:r>
    </w:p>
    <w:p w:rsidR="00E67BE1" w:rsidRPr="00557717" w:rsidRDefault="00A82218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96. Если угол одного треугольника равен углу другого треугольника, то площади этих треугольников относятся как произведения сторон, заключающих равные углы.</w:t>
      </w:r>
    </w:p>
    <w:p w:rsidR="00A82218" w:rsidRPr="00557717" w:rsidRDefault="00A82218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97. Площадь трапеции равна произведению </w:t>
      </w:r>
      <w:proofErr w:type="spellStart"/>
      <w:r w:rsidRPr="00557717">
        <w:rPr>
          <w:rFonts w:cs="Times New Roman"/>
          <w:sz w:val="22"/>
        </w:rPr>
        <w:t>полусуммы</w:t>
      </w:r>
      <w:proofErr w:type="spellEnd"/>
      <w:r w:rsidRPr="00557717">
        <w:rPr>
          <w:rFonts w:cs="Times New Roman"/>
          <w:sz w:val="22"/>
        </w:rPr>
        <w:t xml:space="preserve"> её оснований на высоту.</w:t>
      </w:r>
    </w:p>
    <w:p w:rsidR="00A82218" w:rsidRPr="00557717" w:rsidRDefault="00A82218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98. В прямоугольном треугольнике квадрат гипотенузы равен сумме квадратов катетов.</w:t>
      </w:r>
    </w:p>
    <w:p w:rsidR="00A82218" w:rsidRPr="00557717" w:rsidRDefault="00A82218" w:rsidP="006A69B9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99. Если квадрат одной стороны треугольника равен сумме квадратов двух других сторон, то треугольник прямоугольный.</w:t>
      </w:r>
    </w:p>
    <w:p w:rsidR="001B2F13" w:rsidRPr="00557717" w:rsidRDefault="001B2F13" w:rsidP="006A69B9">
      <w:pPr>
        <w:ind w:firstLine="709"/>
        <w:jc w:val="both"/>
        <w:rPr>
          <w:rFonts w:cs="Times New Roman"/>
          <w:sz w:val="22"/>
        </w:rPr>
      </w:pPr>
    </w:p>
    <w:p w:rsidR="001B2F13" w:rsidRPr="00557717" w:rsidRDefault="001B2F13" w:rsidP="001B2F13">
      <w:pPr>
        <w:ind w:firstLine="709"/>
        <w:rPr>
          <w:rFonts w:cs="Times New Roman"/>
          <w:sz w:val="22"/>
        </w:rPr>
      </w:pPr>
      <w:r w:rsidRPr="00557717">
        <w:rPr>
          <w:rFonts w:cs="Times New Roman"/>
          <w:sz w:val="22"/>
        </w:rPr>
        <w:t>Подобные треугольники</w:t>
      </w:r>
    </w:p>
    <w:p w:rsidR="001B2F13" w:rsidRPr="00557717" w:rsidRDefault="001B2F13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100. Отношение отрезков – это отношение их длин.</w:t>
      </w:r>
    </w:p>
    <w:p w:rsidR="001B2F13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101. Отрезки пропорциональны, если равны отношения их длин.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102. Два треугольника называются подобными, если их углы соответственно равны и стороны одного треугольника пропорциональны сходственным сторонам другого (определение подобных треугольников).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103. Коэффициент подобия – число, равное отношению сходственных сторон.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104. Отношение площадей двух подобных треугольников равно квадрату коэффициента подобия.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105. Если два угла одного треугольника соответственно равны двум углам другого, то такие треугольники подобны (1 признак подобия треугольников).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lastRenderedPageBreak/>
        <w:t>106. Если две стороны одно треугольника пропорциональны двум сторонам другого треугольника и углы, заключённые между этими сторонами, равны, то такие треугольники подобны (2 признак подобия треугольников).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107. Если три стороны одного треугольника пропорциональны трём сторонам другого, то такие треугольники подобны (3 признак подобия треугольников).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108. Средняя линия треугольника параллельна одной из его сторон и равна половине этой стороны.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 xml:space="preserve">109. Медианы треугольника пересекаются в одной точке, которая делит каждую медиану в отношении </w:t>
      </w:r>
      <w:proofErr w:type="gramStart"/>
      <w:r w:rsidRPr="00557717">
        <w:rPr>
          <w:rFonts w:cs="Times New Roman"/>
          <w:sz w:val="22"/>
        </w:rPr>
        <w:t>2 :</w:t>
      </w:r>
      <w:proofErr w:type="gramEnd"/>
      <w:r w:rsidRPr="00557717">
        <w:rPr>
          <w:rFonts w:cs="Times New Roman"/>
          <w:sz w:val="22"/>
        </w:rPr>
        <w:t xml:space="preserve"> 1, считая от его вершины.</w:t>
      </w:r>
    </w:p>
    <w:p w:rsidR="00CB6EE8" w:rsidRPr="00557717" w:rsidRDefault="00CB6EE8" w:rsidP="001B2F13">
      <w:pPr>
        <w:ind w:firstLine="709"/>
        <w:jc w:val="both"/>
        <w:rPr>
          <w:rFonts w:cs="Times New Roman"/>
          <w:sz w:val="22"/>
        </w:rPr>
      </w:pPr>
      <w:r w:rsidRPr="00557717">
        <w:rPr>
          <w:rFonts w:cs="Times New Roman"/>
          <w:sz w:val="22"/>
        </w:rPr>
        <w:t>110. Высота прямоугольного треугольника, проведённая из вершины прямого угла, разделяет треугольник на два подобных прямоугольных треугольника, каждый из которых подобен данному треугольнику.</w:t>
      </w:r>
    </w:p>
    <w:p w:rsidR="00CB6EE8" w:rsidRPr="00557717" w:rsidRDefault="00CB6EE8" w:rsidP="001B2F13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cs="Times New Roman"/>
          <w:sz w:val="22"/>
        </w:rPr>
        <w:t xml:space="preserve">111. Отрезок ХУ называется средним пропорциональным (средним геометрическим) между отрезками АВ и </w:t>
      </w:r>
      <w:r w:rsidRPr="00557717">
        <w:rPr>
          <w:rFonts w:cs="Times New Roman"/>
          <w:sz w:val="22"/>
          <w:lang w:val="en-US"/>
        </w:rPr>
        <w:t>CD</w:t>
      </w:r>
      <w:r w:rsidRPr="00557717">
        <w:rPr>
          <w:rFonts w:cs="Times New Roman"/>
          <w:sz w:val="22"/>
        </w:rPr>
        <w:t xml:space="preserve">, </w:t>
      </w:r>
      <w:proofErr w:type="gramStart"/>
      <w:r w:rsidRPr="00557717">
        <w:rPr>
          <w:rFonts w:cs="Times New Roman"/>
          <w:sz w:val="22"/>
        </w:rPr>
        <w:t xml:space="preserve">если </w:t>
      </w:r>
      <m:oMath>
        <m:r>
          <w:rPr>
            <w:rFonts w:ascii="Cambria Math" w:hAnsi="Cambria Math" w:cs="Times New Roman"/>
            <w:sz w:val="22"/>
          </w:rPr>
          <m:t xml:space="preserve">XY=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Times New Roman"/>
                <w:sz w:val="22"/>
              </w:rPr>
              <m:t>AB∙CD</m:t>
            </m:r>
          </m:e>
        </m:rad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CB6EE8" w:rsidRPr="00557717" w:rsidRDefault="00CB6EE8" w:rsidP="001B2F13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112. </w:t>
      </w:r>
      <w:r w:rsidR="007B63FE" w:rsidRPr="00557717">
        <w:rPr>
          <w:rFonts w:eastAsiaTheme="minorEastAsia" w:cs="Times New Roman"/>
          <w:sz w:val="22"/>
        </w:rPr>
        <w:t>Высота прямоугольного треугольника, проведённая из вершины прямого угла, есть среднее пропорциональное между отрезками, на которые делится гипотенуза этой высотой.</w:t>
      </w:r>
    </w:p>
    <w:p w:rsidR="007B63FE" w:rsidRPr="00557717" w:rsidRDefault="007B63FE" w:rsidP="001B2F13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113. Катет прямоугольного треугольника есть среднее пропорциональное между гипотенузой и отрезком гипотенузы, заключенным между катетом и высотой, проведённой из вершины прямого угла.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114. Синус острого угла прямоугольного треугольника – отношение противолежащего катета к гипотенузе.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115. Косинус острого угла прямоугольного треугольника – отношение прилежащего катета к гипотенузе.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116. Тангенс острого угла прямоугольного треугольника – отношение противолежащего катета к гипотенузе.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117. Основное тригонометрическое тождество</w:t>
      </w:r>
      <w:proofErr w:type="gramStart"/>
      <w:r w:rsidRPr="00557717">
        <w:rPr>
          <w:rFonts w:eastAsiaTheme="minorEastAsia" w:cs="Times New Roman"/>
          <w:sz w:val="22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</w:rPr>
          <m:t xml:space="preserve">A+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</w:rPr>
          <m:t>A=1</m:t>
        </m:r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</w:p>
    <w:p w:rsidR="007B63FE" w:rsidRPr="00557717" w:rsidRDefault="007B63FE" w:rsidP="007B63FE">
      <w:pPr>
        <w:ind w:firstLine="709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Окружности</w:t>
      </w:r>
    </w:p>
    <w:p w:rsidR="008A39FF" w:rsidRPr="00557717" w:rsidRDefault="008A39FF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118. Окружность – это замкнутая кривая линия, все точки которой находятся на равном расстоянии от одной точки, называемой центром окружности.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11</w:t>
      </w:r>
      <w:r w:rsidR="008A39FF" w:rsidRPr="00557717">
        <w:rPr>
          <w:rFonts w:eastAsiaTheme="minorEastAsia" w:cs="Times New Roman"/>
          <w:sz w:val="22"/>
        </w:rPr>
        <w:t>9</w:t>
      </w:r>
      <w:r w:rsidRPr="00557717">
        <w:rPr>
          <w:rFonts w:eastAsiaTheme="minorEastAsia" w:cs="Times New Roman"/>
          <w:sz w:val="22"/>
        </w:rPr>
        <w:t>. Если расстояние от центра окружности до прямой меньше радиуса окружности, то прямая и окружность имеют две общие точки.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</w:t>
      </w:r>
      <w:r w:rsidR="008A39FF" w:rsidRPr="00557717">
        <w:rPr>
          <w:rFonts w:eastAsiaTheme="minorEastAsia" w:cs="Times New Roman"/>
          <w:sz w:val="22"/>
        </w:rPr>
        <w:t>20</w:t>
      </w:r>
      <w:r w:rsidRPr="00557717">
        <w:rPr>
          <w:rFonts w:eastAsiaTheme="minorEastAsia" w:cs="Times New Roman"/>
          <w:sz w:val="22"/>
        </w:rPr>
        <w:t>. Если расстояние от центра окружности до прямой равно радиусу окружности, то прямая и окружность имеют одну общую точку.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</w:t>
      </w:r>
      <w:r w:rsidR="008A39FF" w:rsidRPr="00557717">
        <w:rPr>
          <w:rFonts w:eastAsiaTheme="minorEastAsia" w:cs="Times New Roman"/>
          <w:sz w:val="22"/>
        </w:rPr>
        <w:t>1</w:t>
      </w:r>
      <w:r w:rsidRPr="00557717">
        <w:rPr>
          <w:rFonts w:eastAsiaTheme="minorEastAsia" w:cs="Times New Roman"/>
          <w:sz w:val="22"/>
        </w:rPr>
        <w:t>. Если расстояние от центра окружности до прямой больше радиуса окружности, то прямая и окружность не имеют общих точек.</w:t>
      </w:r>
    </w:p>
    <w:p w:rsidR="007B63FE" w:rsidRPr="00557717" w:rsidRDefault="007B63FE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</w:t>
      </w:r>
      <w:r w:rsidR="008A39FF" w:rsidRPr="00557717">
        <w:rPr>
          <w:rFonts w:eastAsiaTheme="minorEastAsia" w:cs="Times New Roman"/>
          <w:sz w:val="22"/>
        </w:rPr>
        <w:t>2</w:t>
      </w:r>
      <w:r w:rsidRPr="00557717">
        <w:rPr>
          <w:rFonts w:eastAsiaTheme="minorEastAsia" w:cs="Times New Roman"/>
          <w:sz w:val="22"/>
        </w:rPr>
        <w:t xml:space="preserve">. </w:t>
      </w:r>
      <w:r w:rsidR="008A39FF" w:rsidRPr="00557717">
        <w:rPr>
          <w:rFonts w:eastAsiaTheme="minorEastAsia" w:cs="Times New Roman"/>
          <w:sz w:val="22"/>
        </w:rPr>
        <w:t>Касательная к окружности перпендикулярна к радиусу, проведённому в точку касания (свойство касательной к окружности).</w:t>
      </w:r>
    </w:p>
    <w:p w:rsidR="008A39FF" w:rsidRPr="00557717" w:rsidRDefault="008A39FF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123. Если прямая проходит через конец радиуса, лежащий на окружности, и перпендикулярна к этому радиусу, то она является касательной (признак касательной к окружности).</w:t>
      </w:r>
    </w:p>
    <w:p w:rsidR="008A39FF" w:rsidRPr="00557717" w:rsidRDefault="008A39FF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124. Дуга окружности – часть окружности между двумя точками окружности (</w:t>
      </w:r>
      <w:r w:rsidRPr="00557717">
        <w:rPr>
          <w:rFonts w:eastAsiaTheme="minorEastAsia" w:cs="Times New Roman"/>
          <w:sz w:val="22"/>
        </w:rPr>
        <w:sym w:font="Symbol" w:char="F0C8"/>
      </w:r>
      <w:r w:rsidRPr="00557717">
        <w:rPr>
          <w:rFonts w:eastAsiaTheme="minorEastAsia" w:cs="Times New Roman"/>
          <w:sz w:val="22"/>
        </w:rPr>
        <w:t>АВ).</w:t>
      </w:r>
    </w:p>
    <w:p w:rsidR="008A39FF" w:rsidRPr="00557717" w:rsidRDefault="008A39FF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125. Полуокружность – дуга окружности, концы которой соединяет отрезок, являющийся диаметром окружности.</w:t>
      </w:r>
    </w:p>
    <w:p w:rsidR="008A39FF" w:rsidRPr="00557717" w:rsidRDefault="008A39FF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126. Центральный угол – это угол, вершина которого находится в центре окружности, а стороны пересекают её.</w:t>
      </w:r>
    </w:p>
    <w:p w:rsidR="008A39FF" w:rsidRPr="00557717" w:rsidRDefault="008A39FF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127. Градусная мера дуги окружности, меньшей или равной полуокружности, равна величине центрального угла, опирающегося на эту дугу. Градусная мера дуги окружности,</w:t>
      </w:r>
      <w:r w:rsidR="00741293" w:rsidRPr="00557717">
        <w:rPr>
          <w:rFonts w:eastAsiaTheme="minorEastAsia" w:cs="Times New Roman"/>
          <w:sz w:val="22"/>
        </w:rPr>
        <w:t xml:space="preserve"> большей полуокружности, равна разности 360</w:t>
      </w:r>
      <w:r w:rsidR="00741293" w:rsidRPr="00557717">
        <w:rPr>
          <w:rFonts w:eastAsiaTheme="minorEastAsia" w:cs="Times New Roman"/>
          <w:sz w:val="22"/>
        </w:rPr>
        <w:sym w:font="Symbol" w:char="F0B0"/>
      </w:r>
      <w:r w:rsidR="00741293" w:rsidRPr="00557717">
        <w:rPr>
          <w:rFonts w:eastAsiaTheme="minorEastAsia" w:cs="Times New Roman"/>
          <w:sz w:val="22"/>
        </w:rPr>
        <w:t xml:space="preserve"> и соответствующего центрального угла.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128. Сумма градусных мер двух дуг, имеющих общие концы, равна 360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>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129. Вписанный угол измеряется половиной дуги, на которую он опирается (теорема о вписанном угле).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130. Вписанные углы, опирающиеся на одну и ту же дугу, равны (1 следствие из теоремы о вписанном угле).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131. Вписанный угол, опирающийся на </w:t>
      </w:r>
      <w:proofErr w:type="gramStart"/>
      <w:r w:rsidRPr="00557717">
        <w:rPr>
          <w:rFonts w:eastAsiaTheme="minorEastAsia" w:cs="Times New Roman"/>
          <w:sz w:val="22"/>
        </w:rPr>
        <w:t>полуокружность,  –</w:t>
      </w:r>
      <w:proofErr w:type="gramEnd"/>
      <w:r w:rsidRPr="00557717">
        <w:rPr>
          <w:rFonts w:eastAsiaTheme="minorEastAsia" w:cs="Times New Roman"/>
          <w:sz w:val="22"/>
        </w:rPr>
        <w:t xml:space="preserve"> прямой (2 следствие из теоремы о вписанном угле).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132. Если две хорды окружности пересекаются, то произведение отрезков одной хорды равно произведению отрезков другой хорды (теорема о произведении отрезков пересекающихся хорд).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133. Каждая точка биссектрисы неразвёрнутого угла равноудалена от его сторон. Обратно: каждая точка, лежащая внутри угла и равноудалённая от сторон угла, лежит на его биссектрисе (теорема о биссектрисе угла).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134. Биссектрисы треугольника пересекаются в одной точке (следствие из теоремы о биссектрисе угла).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135. Серединный перпендикуляр к отрезку – это прямая, проходящая через середину отрезка и перпендикулярная к нему.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136. Каждая точка серединного перпендикуляра к отрезку равноудалена от концов этого отрезка. Обратно: каждая точка, равноудалённая он концов отрезка, лежит на серединном перпендикуляре к нему (теорема о серединном перпендикуляре к отрезку).</w:t>
      </w:r>
    </w:p>
    <w:p w:rsidR="00741293" w:rsidRPr="00557717" w:rsidRDefault="0074129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lastRenderedPageBreak/>
        <w:t xml:space="preserve">137. </w:t>
      </w:r>
      <w:r w:rsidR="00B91B77" w:rsidRPr="00557717">
        <w:rPr>
          <w:rFonts w:eastAsiaTheme="minorEastAsia" w:cs="Times New Roman"/>
          <w:sz w:val="22"/>
        </w:rPr>
        <w:t>Серединные перпендикуляры к сторонам треугольника пересекаются в одной точке (следствие из теоремы о серединном перпендикуляре к отрезку).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138. Высоты треугольника (или их продолжения) пересекаются в одной точке (теорема о пересечении высот треугольника).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139. Четыре замечательные точки треугольника: точка пересечения медиан, точка пересечения биссектрис, точка пересечения серединных перпендикуляров к сторонам треугольника, точка пересечения высот треугольника (или их продолжений).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140. Вписанная окружность – окружность, которой касаются все стороны многоугольника. Такой многоугольник называется описанным (определение).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141. В любой треугольник можно вписать окружность и при том только одну (теорема об окружности, вписанной в треугольник).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142. В любом описанном четырёхугольнике суммы противоположных сторон равны (свойство описанного четырёхугольника). Обратно: если суммы противоположных сторон выпуклого четырёхугольника равны, то в него можно вписать окружность.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143. Описанная окружность – окружность, на которой лежат все вершины многоугольника. Такой многоугольник называется вписанным (определение).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144. Около любого треугольника можно описать окружность и при том только одну (теорема об окружности, описанной около треугольника).</w:t>
      </w:r>
    </w:p>
    <w:p w:rsidR="00B91B77" w:rsidRPr="00557717" w:rsidRDefault="00B91B77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145. В любом вписанном четырёхугольнике сумма противоположных углов равна 180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 xml:space="preserve"> (свойство </w:t>
      </w:r>
      <w:r w:rsidR="003633D0" w:rsidRPr="00557717">
        <w:rPr>
          <w:rFonts w:eastAsiaTheme="minorEastAsia" w:cs="Times New Roman"/>
          <w:sz w:val="22"/>
        </w:rPr>
        <w:t>вписанного четырёхугольника). Обратно: если сумма противоположных углов четырёхугольника равна 180</w:t>
      </w:r>
      <w:r w:rsidR="003633D0" w:rsidRPr="00557717">
        <w:rPr>
          <w:rFonts w:eastAsiaTheme="minorEastAsia" w:cs="Times New Roman"/>
          <w:sz w:val="22"/>
        </w:rPr>
        <w:sym w:font="Symbol" w:char="F0B0"/>
      </w:r>
      <w:r w:rsidR="003633D0" w:rsidRPr="00557717">
        <w:rPr>
          <w:rFonts w:eastAsiaTheme="minorEastAsia" w:cs="Times New Roman"/>
          <w:sz w:val="22"/>
        </w:rPr>
        <w:t>, то около него можно описать окружность.</w:t>
      </w:r>
    </w:p>
    <w:p w:rsidR="003633D0" w:rsidRPr="00557717" w:rsidRDefault="003633D0" w:rsidP="007B63FE">
      <w:pPr>
        <w:ind w:firstLine="709"/>
        <w:jc w:val="both"/>
        <w:rPr>
          <w:rFonts w:eastAsiaTheme="minorEastAsia" w:cs="Times New Roman"/>
          <w:sz w:val="22"/>
        </w:rPr>
      </w:pPr>
    </w:p>
    <w:p w:rsidR="003633D0" w:rsidRPr="00557717" w:rsidRDefault="003633D0" w:rsidP="003633D0">
      <w:pPr>
        <w:ind w:firstLine="709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Векторы</w:t>
      </w:r>
    </w:p>
    <w:p w:rsidR="00B91B77" w:rsidRPr="00557717" w:rsidRDefault="003633D0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146. Отрезок, для которого указано, какой из его концов считается началом, а какой – концом, называется направленным отрезком или вектором (определение) (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АВ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)</m:t>
        </m:r>
      </m:oMath>
      <w:r w:rsidRPr="00557717">
        <w:rPr>
          <w:rFonts w:eastAsiaTheme="minorEastAsia" w:cs="Times New Roman"/>
          <w:sz w:val="22"/>
        </w:rPr>
        <w:t>.</w:t>
      </w:r>
    </w:p>
    <w:p w:rsidR="003633D0" w:rsidRPr="00557717" w:rsidRDefault="003633D0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147. Любая точка плоскости также является вектором, называемым нулевым.</w:t>
      </w:r>
    </w:p>
    <w:p w:rsidR="003633D0" w:rsidRPr="00557717" w:rsidRDefault="003633D0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148. Длина или модуль вектора – длина соответствующего отрезка 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АВ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2"/>
          </w:rPr>
          <m:t>=АВ</m:t>
        </m:r>
      </m:oMath>
      <w:r w:rsidR="00246A71" w:rsidRPr="00557717">
        <w:rPr>
          <w:rFonts w:eastAsiaTheme="minorEastAsia" w:cs="Times New Roman"/>
          <w:sz w:val="22"/>
        </w:rPr>
        <w:t>).</w:t>
      </w:r>
    </w:p>
    <w:p w:rsidR="00246A71" w:rsidRPr="00557717" w:rsidRDefault="00246A71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149. </w:t>
      </w:r>
      <w:r w:rsidR="00627CA3" w:rsidRPr="00557717">
        <w:rPr>
          <w:rFonts w:eastAsiaTheme="minorEastAsia" w:cs="Times New Roman"/>
          <w:sz w:val="22"/>
        </w:rPr>
        <w:t>Длина нулевого вектора равна нулю.</w:t>
      </w:r>
    </w:p>
    <w:p w:rsidR="00627CA3" w:rsidRPr="00557717" w:rsidRDefault="00627CA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150. Ненулевые векторы называются коллинеарными, если они лежат либо на одной прямой, либо на параллельных прямых; нулевой вектор считается коллинеарным любому вектору (определение).</w:t>
      </w:r>
    </w:p>
    <w:p w:rsidR="00627CA3" w:rsidRPr="00557717" w:rsidRDefault="00627CA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151. Коллинеарные векторы, направленные одинаково – </w:t>
      </w:r>
      <w:proofErr w:type="spellStart"/>
      <w:r w:rsidRPr="00557717">
        <w:rPr>
          <w:rFonts w:eastAsiaTheme="minorEastAsia" w:cs="Times New Roman"/>
          <w:sz w:val="22"/>
        </w:rPr>
        <w:t>сонаправленные</w:t>
      </w:r>
      <w:proofErr w:type="spellEnd"/>
      <w:r w:rsidRPr="00557717">
        <w:rPr>
          <w:rFonts w:eastAsiaTheme="minorEastAsia" w:cs="Times New Roman"/>
          <w:sz w:val="22"/>
        </w:rPr>
        <w:t xml:space="preserve"> векторы (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AD"/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AD"/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>).</w:t>
      </w:r>
    </w:p>
    <w:p w:rsidR="00627CA3" w:rsidRPr="00557717" w:rsidRDefault="00627CA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152. Коллинеарные векторы, направленные противоположно – противоположно направленные векторы (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AD"/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AF"/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>).</w:t>
      </w:r>
    </w:p>
    <w:p w:rsidR="00627CA3" w:rsidRPr="00557717" w:rsidRDefault="00627CA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153. Векторы называются равными, если они </w:t>
      </w:r>
      <w:proofErr w:type="spellStart"/>
      <w:r w:rsidRPr="00557717">
        <w:rPr>
          <w:rFonts w:eastAsiaTheme="minorEastAsia" w:cs="Times New Roman"/>
          <w:sz w:val="22"/>
        </w:rPr>
        <w:t>сонаправлены</w:t>
      </w:r>
      <w:proofErr w:type="spellEnd"/>
      <w:r w:rsidRPr="00557717">
        <w:rPr>
          <w:rFonts w:eastAsiaTheme="minorEastAsia" w:cs="Times New Roman"/>
          <w:sz w:val="22"/>
        </w:rPr>
        <w:t xml:space="preserve"> и их длины равны.</w:t>
      </w:r>
    </w:p>
    <w:p w:rsidR="00627CA3" w:rsidRPr="00557717" w:rsidRDefault="00627CA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154. От любой точки можно отложить вектор, равный данному вектору, и при том только одну.</w:t>
      </w:r>
    </w:p>
    <w:p w:rsidR="00627CA3" w:rsidRPr="00557717" w:rsidRDefault="00627CA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155. Если от точки</w:t>
      </w:r>
      <w:r w:rsidR="00326BDC" w:rsidRPr="00557717">
        <w:rPr>
          <w:rFonts w:eastAsiaTheme="minorEastAsia" w:cs="Times New Roman"/>
          <w:sz w:val="22"/>
        </w:rPr>
        <w:t xml:space="preserve"> А</w:t>
      </w:r>
      <w:r w:rsidRPr="00557717">
        <w:rPr>
          <w:rFonts w:eastAsiaTheme="minorEastAsia" w:cs="Times New Roman"/>
          <w:sz w:val="22"/>
        </w:rPr>
        <w:t xml:space="preserve"> отложить </w:t>
      </w:r>
      <w:proofErr w:type="gramStart"/>
      <w:r w:rsidRPr="00557717">
        <w:rPr>
          <w:rFonts w:eastAsiaTheme="minorEastAsia" w:cs="Times New Roman"/>
          <w:sz w:val="22"/>
        </w:rPr>
        <w:t>вектор</w:t>
      </w:r>
      <w:r w:rsidR="00326BDC" w:rsidRPr="00557717">
        <w:rPr>
          <w:rFonts w:eastAsiaTheme="minorEastAsia" w:cs="Times New Roman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АВ</m:t>
            </m:r>
          </m:e>
        </m:acc>
      </m:oMath>
      <w:r w:rsidRPr="00557717">
        <w:rPr>
          <w:rFonts w:eastAsiaTheme="minorEastAsia" w:cs="Times New Roman"/>
          <w:sz w:val="22"/>
        </w:rPr>
        <w:t>,</w:t>
      </w:r>
      <w:proofErr w:type="gramEnd"/>
      <w:r w:rsidRPr="00557717">
        <w:rPr>
          <w:rFonts w:eastAsiaTheme="minorEastAsia" w:cs="Times New Roman"/>
          <w:sz w:val="22"/>
        </w:rPr>
        <w:t xml:space="preserve"> равный вектору</w:t>
      </w:r>
      <w:r w:rsidR="00326BDC" w:rsidRPr="00557717">
        <w:rPr>
          <w:rFonts w:eastAsiaTheme="minorEastAsia" w:cs="Times New Roman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a</m:t>
            </m:r>
          </m:e>
        </m:acc>
      </m:oMath>
      <w:r w:rsidRPr="00557717">
        <w:rPr>
          <w:rFonts w:eastAsiaTheme="minorEastAsia" w:cs="Times New Roman"/>
          <w:sz w:val="22"/>
        </w:rPr>
        <w:t>, а от конца получившегося вектора отложить вектор</w:t>
      </w:r>
      <w:r w:rsidR="00326BDC" w:rsidRPr="00557717">
        <w:rPr>
          <w:rFonts w:eastAsiaTheme="minorEastAsia" w:cs="Times New Roman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BC</m:t>
            </m:r>
          </m:e>
        </m:acc>
      </m:oMath>
      <w:r w:rsidR="00326BDC" w:rsidRPr="00557717">
        <w:rPr>
          <w:rFonts w:eastAsiaTheme="minorEastAsia" w:cs="Times New Roman"/>
          <w:sz w:val="22"/>
        </w:rPr>
        <w:t>, равный</w:t>
      </w:r>
      <w:r w:rsidRPr="00557717">
        <w:rPr>
          <w:rFonts w:eastAsiaTheme="minorEastAsia" w:cs="Times New Roman"/>
          <w:sz w:val="22"/>
        </w:rPr>
        <w:t xml:space="preserve"> вектору</w:t>
      </w:r>
      <w:r w:rsidR="00326BDC" w:rsidRPr="00557717">
        <w:rPr>
          <w:rFonts w:eastAsiaTheme="minorEastAsia" w:cs="Times New Roman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, </w:t>
      </w:r>
      <w:r w:rsidR="00326BDC" w:rsidRPr="00557717">
        <w:rPr>
          <w:rFonts w:eastAsiaTheme="minorEastAsia" w:cs="Times New Roman"/>
          <w:sz w:val="22"/>
        </w:rPr>
        <w:t xml:space="preserve">то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AC</m:t>
            </m:r>
          </m:e>
        </m:acc>
      </m:oMath>
      <w:r w:rsidR="00326BDC" w:rsidRPr="00557717">
        <w:rPr>
          <w:rFonts w:eastAsiaTheme="minorEastAsia" w:cs="Times New Roman"/>
          <w:sz w:val="22"/>
        </w:rPr>
        <w:t xml:space="preserve"> – это сумма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</m:oMath>
      <w:r w:rsidR="00326BDC" w:rsidRPr="00557717">
        <w:rPr>
          <w:rFonts w:eastAsiaTheme="minorEastAsia" w:cs="Times New Roman"/>
          <w:sz w:val="22"/>
        </w:rPr>
        <w:t xml:space="preserve"> (правило треугольника).</w:t>
      </w:r>
    </w:p>
    <w:p w:rsidR="00627CA3" w:rsidRPr="00557717" w:rsidRDefault="00326BDC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156. Для любых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спарведливы равенства: </m:t>
        </m:r>
      </m:oMath>
      <w:r w:rsidRPr="00557717">
        <w:rPr>
          <w:rFonts w:eastAsiaTheme="minorEastAsia" w:cs="Times New Roman"/>
          <w:sz w:val="22"/>
        </w:rPr>
        <w:t>1</w:t>
      </w:r>
      <w:proofErr w:type="gramStart"/>
      <w:r w:rsidRPr="00557717">
        <w:rPr>
          <w:rFonts w:eastAsiaTheme="minorEastAsia" w:cs="Times New Roman"/>
          <w:sz w:val="22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(</w:t>
      </w:r>
      <w:proofErr w:type="gramEnd"/>
      <w:r w:rsidRPr="00557717">
        <w:rPr>
          <w:rFonts w:eastAsiaTheme="minorEastAsia" w:cs="Times New Roman"/>
          <w:sz w:val="22"/>
        </w:rPr>
        <w:t xml:space="preserve">переместительный закон); 2) </w:t>
      </w:r>
      <m:oMath>
        <m:r>
          <w:rPr>
            <w:rFonts w:ascii="Cambria Math" w:eastAsiaTheme="minorEastAsia" w:hAnsi="Cambria Math" w:cs="Times New Roman"/>
            <w:sz w:val="22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)+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+(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)</m:t>
        </m:r>
      </m:oMath>
      <w:r w:rsidRPr="00557717">
        <w:rPr>
          <w:rFonts w:eastAsiaTheme="minorEastAsia" w:cs="Times New Roman"/>
          <w:sz w:val="22"/>
        </w:rPr>
        <w:t xml:space="preserve"> (сочетательный закон).</w:t>
      </w:r>
    </w:p>
    <w:p w:rsidR="00326BDC" w:rsidRPr="00557717" w:rsidRDefault="00326BDC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157. </w:t>
      </w:r>
      <w:r w:rsidR="00B30C0C" w:rsidRPr="00557717">
        <w:rPr>
          <w:rFonts w:eastAsiaTheme="minorEastAsia" w:cs="Times New Roman"/>
          <w:sz w:val="22"/>
        </w:rPr>
        <w:t xml:space="preserve">Чтобы сложить неколлинеарные </w:t>
      </w:r>
      <w:proofErr w:type="gramStart"/>
      <w:r w:rsidR="00B30C0C" w:rsidRPr="00557717">
        <w:rPr>
          <w:rFonts w:eastAsiaTheme="minorEastAsia" w:cs="Times New Roman"/>
          <w:sz w:val="22"/>
        </w:rPr>
        <w:t xml:space="preserve">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="00B30C0C" w:rsidRPr="00557717">
        <w:rPr>
          <w:rFonts w:eastAsiaTheme="minorEastAsia" w:cs="Times New Roman"/>
          <w:sz w:val="22"/>
        </w:rPr>
        <w:t>,</w:t>
      </w:r>
      <w:proofErr w:type="gramEnd"/>
      <w:r w:rsidR="00B30C0C" w:rsidRPr="00557717">
        <w:rPr>
          <w:rFonts w:eastAsiaTheme="minorEastAsia" w:cs="Times New Roman"/>
          <w:sz w:val="22"/>
        </w:rPr>
        <w:t xml:space="preserve"> нужно отложить от одной точки А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АВ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</m:oMath>
      <w:r w:rsidR="00B30C0C" w:rsidRPr="00557717">
        <w:rPr>
          <w:rFonts w:eastAsiaTheme="minorEastAsia" w:cs="Times New Roman"/>
          <w:sz w:val="22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="00B30C0C" w:rsidRPr="00557717">
        <w:rPr>
          <w:rFonts w:eastAsiaTheme="minorEastAsia" w:cs="Times New Roman"/>
          <w:sz w:val="22"/>
        </w:rPr>
        <w:t xml:space="preserve"> и построить на этих векторах параллелограмм, считая их его смежными сторонами, тогда вектор, имеющий начало в т. А и конец в противоположной вершине параллелограмма будет суммой этих векторов (правило параллелограмма).</w:t>
      </w:r>
    </w:p>
    <w:p w:rsidR="00B30C0C" w:rsidRPr="00557717" w:rsidRDefault="00B30C0C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158. Правило многоугольника – нахождение суммы нескольких векторов, когда в конец первого вектора является началом второго, конец второго вектора является началом третьего и т.д.</w:t>
      </w:r>
    </w:p>
    <w:p w:rsidR="00B30C0C" w:rsidRPr="00557717" w:rsidRDefault="00B30C0C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159. Разность </w:t>
      </w:r>
      <w:proofErr w:type="gramStart"/>
      <w:r w:rsidRPr="00557717">
        <w:rPr>
          <w:rFonts w:eastAsiaTheme="minorEastAsia" w:cs="Times New Roman"/>
          <w:sz w:val="22"/>
        </w:rPr>
        <w:t xml:space="preserve">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–</w:t>
      </w:r>
      <w:proofErr w:type="gramEnd"/>
      <w:r w:rsidRPr="00557717">
        <w:rPr>
          <w:rFonts w:eastAsiaTheme="minorEastAsia" w:cs="Times New Roman"/>
          <w:sz w:val="22"/>
        </w:rPr>
        <w:t xml:space="preserve"> это такой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c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, сумма которого с вектором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равна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(определение).</w:t>
      </w:r>
    </w:p>
    <w:p w:rsidR="00B30C0C" w:rsidRPr="00557717" w:rsidRDefault="00B30C0C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160. Для любых </w:t>
      </w:r>
      <w:proofErr w:type="gramStart"/>
      <w:r w:rsidRPr="00557717">
        <w:rPr>
          <w:rFonts w:eastAsiaTheme="minorEastAsia" w:cs="Times New Roman"/>
          <w:sz w:val="22"/>
        </w:rPr>
        <w:t xml:space="preserve">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справедливо</w:t>
      </w:r>
      <w:proofErr w:type="gramEnd"/>
      <w:r w:rsidRPr="00557717">
        <w:rPr>
          <w:rFonts w:eastAsiaTheme="minorEastAsia" w:cs="Times New Roman"/>
          <w:sz w:val="22"/>
        </w:rPr>
        <w:t xml:space="preserve"> равенство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+(-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)</m:t>
        </m:r>
      </m:oMath>
      <w:r w:rsidRPr="00557717">
        <w:rPr>
          <w:rFonts w:eastAsiaTheme="minorEastAsia" w:cs="Times New Roman"/>
          <w:sz w:val="22"/>
        </w:rPr>
        <w:t>.</w:t>
      </w:r>
    </w:p>
    <w:p w:rsidR="00746933" w:rsidRPr="00557717" w:rsidRDefault="00746933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161. Произведением ненулевого </w:t>
      </w:r>
      <w:proofErr w:type="gramStart"/>
      <w:r w:rsidRPr="00557717">
        <w:rPr>
          <w:rFonts w:eastAsiaTheme="minorEastAsia" w:cs="Times New Roman"/>
          <w:sz w:val="22"/>
        </w:rPr>
        <w:t xml:space="preserve">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на</w:t>
      </w:r>
      <w:proofErr w:type="gramEnd"/>
      <w:r w:rsidRPr="00557717">
        <w:rPr>
          <w:rFonts w:eastAsiaTheme="minorEastAsia" w:cs="Times New Roman"/>
          <w:sz w:val="22"/>
        </w:rPr>
        <w:t xml:space="preserve"> число </w:t>
      </w:r>
      <w:r w:rsidRPr="00557717">
        <w:rPr>
          <w:rFonts w:eastAsiaTheme="minorEastAsia" w:cs="Times New Roman"/>
          <w:sz w:val="22"/>
          <w:lang w:val="en-US"/>
        </w:rPr>
        <w:t>k</w:t>
      </w:r>
      <w:r w:rsidRPr="00557717">
        <w:rPr>
          <w:rFonts w:eastAsiaTheme="minorEastAsia" w:cs="Times New Roman"/>
          <w:sz w:val="22"/>
        </w:rPr>
        <w:t xml:space="preserve"> называется такой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="00107704" w:rsidRPr="00557717">
        <w:rPr>
          <w:rFonts w:eastAsiaTheme="minorEastAsia" w:cs="Times New Roman"/>
          <w:sz w:val="22"/>
        </w:rPr>
        <w:t xml:space="preserve">, длина которого равна </w:t>
      </w:r>
      <m:oMath>
        <m:r>
          <w:rPr>
            <w:rFonts w:ascii="Cambria Math" w:eastAsiaTheme="minorEastAsia" w:hAnsi="Cambria Math" w:cs="Times New Roman"/>
            <w:sz w:val="22"/>
          </w:rPr>
          <m:t>|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|∙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k</m:t>
            </m:r>
          </m:e>
        </m:d>
      </m:oMath>
      <w:r w:rsidR="00107704" w:rsidRPr="00557717">
        <w:rPr>
          <w:rFonts w:eastAsiaTheme="minorEastAsia" w:cs="Times New Roman"/>
          <w:sz w:val="22"/>
        </w:rPr>
        <w:t xml:space="preserve">, причём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="00107704" w:rsidRPr="00557717">
        <w:rPr>
          <w:rFonts w:eastAsiaTheme="minorEastAsia" w:cs="Times New Roman"/>
          <w:sz w:val="22"/>
        </w:rPr>
        <w:t xml:space="preserve"> </w:t>
      </w:r>
      <w:proofErr w:type="spellStart"/>
      <w:r w:rsidR="00107704" w:rsidRPr="00557717">
        <w:rPr>
          <w:rFonts w:eastAsiaTheme="minorEastAsia" w:cs="Times New Roman"/>
          <w:sz w:val="22"/>
        </w:rPr>
        <w:t>сонаправлены</w:t>
      </w:r>
      <w:proofErr w:type="spellEnd"/>
      <w:r w:rsidR="00107704" w:rsidRPr="00557717">
        <w:rPr>
          <w:rFonts w:eastAsiaTheme="minorEastAsia" w:cs="Times New Roman"/>
          <w:sz w:val="22"/>
        </w:rPr>
        <w:t xml:space="preserve">, если </w:t>
      </w:r>
      <w:r w:rsidR="00107704" w:rsidRPr="00557717">
        <w:rPr>
          <w:rFonts w:eastAsiaTheme="minorEastAsia" w:cs="Times New Roman"/>
          <w:sz w:val="22"/>
          <w:lang w:val="en-US"/>
        </w:rPr>
        <w:t>k</w:t>
      </w:r>
      <w:r w:rsidR="00107704" w:rsidRPr="00557717">
        <w:rPr>
          <w:rFonts w:eastAsiaTheme="minorEastAsia" w:cs="Times New Roman"/>
          <w:sz w:val="22"/>
        </w:rPr>
        <w:t xml:space="preserve"> ≥ 0  и противоположно направлены при </w:t>
      </w:r>
      <w:r w:rsidR="00107704" w:rsidRPr="00557717">
        <w:rPr>
          <w:rFonts w:eastAsiaTheme="minorEastAsia" w:cs="Times New Roman"/>
          <w:sz w:val="22"/>
          <w:lang w:val="en-US"/>
        </w:rPr>
        <w:t>k</w:t>
      </w:r>
      <w:r w:rsidR="00107704" w:rsidRPr="00557717">
        <w:rPr>
          <w:rFonts w:eastAsiaTheme="minorEastAsia" w:cs="Times New Roman"/>
          <w:sz w:val="22"/>
        </w:rPr>
        <w:t xml:space="preserve"> &lt; 0. Произведением нулевого вектора на любое число считается нулевой вектор.</w:t>
      </w:r>
    </w:p>
    <w:p w:rsidR="00107704" w:rsidRPr="00557717" w:rsidRDefault="00107704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162. Для любых чисел </w:t>
      </w:r>
      <w:r w:rsidRPr="00557717">
        <w:rPr>
          <w:rFonts w:eastAsiaTheme="minorEastAsia" w:cs="Times New Roman"/>
          <w:sz w:val="22"/>
          <w:lang w:val="en-US"/>
        </w:rPr>
        <w:t>k</w:t>
      </w:r>
      <w:r w:rsidRPr="00557717">
        <w:rPr>
          <w:rFonts w:eastAsiaTheme="minorEastAsia" w:cs="Times New Roman"/>
          <w:sz w:val="22"/>
        </w:rPr>
        <w:t xml:space="preserve">, </w:t>
      </w:r>
      <w:r w:rsidRPr="00557717">
        <w:rPr>
          <w:rFonts w:eastAsiaTheme="minorEastAsia" w:cs="Times New Roman"/>
          <w:sz w:val="22"/>
          <w:lang w:val="en-US"/>
        </w:rPr>
        <w:t>l</w:t>
      </w:r>
      <w:r w:rsidRPr="00557717">
        <w:rPr>
          <w:rFonts w:eastAsiaTheme="minorEastAsia" w:cs="Times New Roman"/>
          <w:sz w:val="22"/>
        </w:rPr>
        <w:t xml:space="preserve"> и любых </w:t>
      </w:r>
      <w:proofErr w:type="gramStart"/>
      <w:r w:rsidRPr="00557717">
        <w:rPr>
          <w:rFonts w:eastAsiaTheme="minorEastAsia" w:cs="Times New Roman"/>
          <w:sz w:val="22"/>
        </w:rPr>
        <w:t xml:space="preserve">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справедливы</w:t>
      </w:r>
      <w:proofErr w:type="gramEnd"/>
      <w:r w:rsidRPr="00557717">
        <w:rPr>
          <w:rFonts w:eastAsiaTheme="minorEastAsia" w:cs="Times New Roman"/>
          <w:sz w:val="22"/>
        </w:rPr>
        <w:t xml:space="preserve"> равенства: 1)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kl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=k(l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)</m:t>
        </m:r>
      </m:oMath>
      <w:r w:rsidRPr="00557717">
        <w:rPr>
          <w:rFonts w:eastAsiaTheme="minorEastAsia" w:cs="Times New Roman"/>
          <w:sz w:val="22"/>
        </w:rPr>
        <w:t xml:space="preserve"> (сочетательный закон); 2)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k+l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+l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(первый распределительный закон); 3) </w:t>
      </w:r>
      <m:oMath>
        <m:r>
          <w:rPr>
            <w:rFonts w:ascii="Cambria Math" w:eastAsiaTheme="minorEastAsia" w:hAnsi="Cambria Math" w:cs="Times New Roman"/>
            <w:sz w:val="22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2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2"/>
          </w:rPr>
          <m:t>=k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+k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>.</w:t>
      </w:r>
    </w:p>
    <w:p w:rsidR="00107704" w:rsidRPr="00557717" w:rsidRDefault="00107704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163. Средняя линия трапеции параллельна основаниям и равна его половине (теорема о средней линии трапеции).</w:t>
      </w:r>
    </w:p>
    <w:p w:rsidR="00107704" w:rsidRPr="00557717" w:rsidRDefault="00107704" w:rsidP="007B63FE">
      <w:pPr>
        <w:ind w:firstLine="709"/>
        <w:jc w:val="both"/>
        <w:rPr>
          <w:rFonts w:eastAsiaTheme="minorEastAsia" w:cs="Times New Roman"/>
          <w:sz w:val="22"/>
        </w:rPr>
      </w:pPr>
    </w:p>
    <w:p w:rsidR="00107704" w:rsidRPr="00557717" w:rsidRDefault="00107704" w:rsidP="00107704">
      <w:pPr>
        <w:ind w:firstLine="709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Метод координат</w:t>
      </w:r>
    </w:p>
    <w:p w:rsidR="00107704" w:rsidRPr="00557717" w:rsidRDefault="00107704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164. Если </w:t>
      </w:r>
      <w:proofErr w:type="gramStart"/>
      <w:r w:rsidRPr="00557717">
        <w:rPr>
          <w:rFonts w:eastAsiaTheme="minorEastAsia" w:cs="Times New Roman"/>
          <w:sz w:val="22"/>
        </w:rPr>
        <w:t xml:space="preserve">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и</w:t>
      </w:r>
      <w:proofErr w:type="gramEnd"/>
      <w:r w:rsidRPr="00557717">
        <w:rPr>
          <w:rFonts w:eastAsiaTheme="minorEastAsia" w:cs="Times New Roman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≠0</m:t>
        </m:r>
      </m:oMath>
      <w:r w:rsidRPr="00557717">
        <w:rPr>
          <w:rFonts w:eastAsiaTheme="minorEastAsia" w:cs="Times New Roman"/>
          <w:sz w:val="22"/>
        </w:rPr>
        <w:t xml:space="preserve">, то существует такое число </w:t>
      </w:r>
      <w:r w:rsidRPr="00557717">
        <w:rPr>
          <w:rFonts w:eastAsiaTheme="minorEastAsia" w:cs="Times New Roman"/>
          <w:sz w:val="22"/>
          <w:lang w:val="en-US"/>
        </w:rPr>
        <w:t>k</w:t>
      </w:r>
      <w:r w:rsidRPr="00557717">
        <w:rPr>
          <w:rFonts w:eastAsiaTheme="minorEastAsia" w:cs="Times New Roman"/>
          <w:sz w:val="22"/>
        </w:rPr>
        <w:t xml:space="preserve">, что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</m:t>
        </m:r>
        <m:r>
          <w:rPr>
            <w:rFonts w:ascii="Cambria Math" w:eastAsiaTheme="minorEastAsia" w:hAnsi="Cambria Math" w:cs="Times New Roman"/>
            <w:sz w:val="22"/>
            <w:lang w:val="en-US"/>
          </w:rPr>
          <m:t>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</m:oMath>
      <w:r w:rsidR="00464C49" w:rsidRPr="00557717">
        <w:rPr>
          <w:rFonts w:eastAsiaTheme="minorEastAsia" w:cs="Times New Roman"/>
          <w:sz w:val="22"/>
        </w:rPr>
        <w:t>.</w:t>
      </w:r>
    </w:p>
    <w:p w:rsidR="00464C49" w:rsidRPr="00557717" w:rsidRDefault="00464C49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lastRenderedPageBreak/>
        <w:t>165. Любой вектор можно разложить по двум данным неколлинеарным векторам, причём коэффициенты разложения определяются единственным образом.</w:t>
      </w:r>
    </w:p>
    <w:p w:rsidR="00464C49" w:rsidRPr="00557717" w:rsidRDefault="00464C49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166. Векторы, длины которых равны 1 (единичные векторы), </w:t>
      </w:r>
      <w:proofErr w:type="gramStart"/>
      <w:r w:rsidRPr="00557717">
        <w:rPr>
          <w:rFonts w:eastAsiaTheme="minorEastAsia" w:cs="Times New Roman"/>
          <w:sz w:val="22"/>
        </w:rPr>
        <w:t xml:space="preserve">причём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i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совпадает</w:t>
      </w:r>
      <w:proofErr w:type="gramEnd"/>
      <w:r w:rsidRPr="00557717">
        <w:rPr>
          <w:rFonts w:eastAsiaTheme="minorEastAsia" w:cs="Times New Roman"/>
          <w:sz w:val="22"/>
        </w:rPr>
        <w:t xml:space="preserve"> по направлению с осью ОХ,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j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совпадает по направлению с осью ОУ – координатные векторы (орты).</w:t>
      </w:r>
    </w:p>
    <w:p w:rsidR="00464C49" w:rsidRPr="00557717" w:rsidRDefault="00464C49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167. Координаты </w:t>
      </w:r>
      <w:proofErr w:type="gramStart"/>
      <w:r w:rsidRPr="00557717">
        <w:rPr>
          <w:rFonts w:eastAsiaTheme="minorEastAsia" w:cs="Times New Roman"/>
          <w:sz w:val="22"/>
        </w:rPr>
        <w:t xml:space="preserve">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р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в</w:t>
      </w:r>
      <w:proofErr w:type="gramEnd"/>
      <w:r w:rsidRPr="00557717">
        <w:rPr>
          <w:rFonts w:eastAsiaTheme="minorEastAsia" w:cs="Times New Roman"/>
          <w:sz w:val="22"/>
        </w:rPr>
        <w:t xml:space="preserve"> данной системе координат – это коэффициенты разложения </w:t>
      </w:r>
      <w:r w:rsidRPr="00557717">
        <w:rPr>
          <w:rFonts w:eastAsiaTheme="minorEastAsia" w:cs="Times New Roman"/>
          <w:i/>
          <w:sz w:val="22"/>
        </w:rPr>
        <w:t>х</w:t>
      </w:r>
      <w:r w:rsidRPr="00557717">
        <w:rPr>
          <w:rFonts w:eastAsiaTheme="minorEastAsia" w:cs="Times New Roman"/>
          <w:sz w:val="22"/>
        </w:rPr>
        <w:t xml:space="preserve"> и </w:t>
      </w:r>
      <w:r w:rsidRPr="00557717">
        <w:rPr>
          <w:rFonts w:eastAsiaTheme="minorEastAsia" w:cs="Times New Roman"/>
          <w:i/>
          <w:sz w:val="22"/>
        </w:rPr>
        <w:t>у</w:t>
      </w:r>
      <w:r w:rsidRPr="00557717">
        <w:rPr>
          <w:rFonts w:eastAsiaTheme="minorEastAsia" w:cs="Times New Roman"/>
          <w:sz w:val="22"/>
        </w:rPr>
        <w:t xml:space="preserve">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р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по координатным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j</m:t>
            </m:r>
          </m:e>
        </m:acc>
      </m:oMath>
      <w:r w:rsidRPr="00557717">
        <w:rPr>
          <w:rFonts w:eastAsiaTheme="minorEastAsia" w:cs="Times New Roman"/>
          <w:sz w:val="22"/>
        </w:rPr>
        <w:t>.</w:t>
      </w:r>
    </w:p>
    <w:p w:rsidR="00464C49" w:rsidRPr="00557717" w:rsidRDefault="00464C49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168. Координаты равных векторов соответственно равны.</w:t>
      </w:r>
    </w:p>
    <w:p w:rsidR="00464C49" w:rsidRPr="00557717" w:rsidRDefault="00464C49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169. Каждая координата суммы двух или более векторов равна сумме соответствующих координат этих векторов.</w:t>
      </w:r>
    </w:p>
    <w:p w:rsidR="00464C49" w:rsidRPr="00557717" w:rsidRDefault="00464C49" w:rsidP="007B63FE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170. Каждая координата разности двух векторов равна разности соответствующих координат этих векторов.</w:t>
      </w:r>
    </w:p>
    <w:p w:rsidR="00AA455C" w:rsidRPr="00557717" w:rsidRDefault="00464C49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171. Каждая координата произведения вектора на число равна произведению соответствующей координаты вектора на это число.</w:t>
      </w:r>
    </w:p>
    <w:p w:rsidR="00464C49" w:rsidRPr="00557717" w:rsidRDefault="00464C49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172. Пусть точка М – произвольная точка в координатной плоскости ХОУ. Тогда </w:t>
      </w:r>
      <w:proofErr w:type="gramStart"/>
      <w:r w:rsidRPr="00557717">
        <w:rPr>
          <w:rFonts w:eastAsiaTheme="minorEastAsia" w:cs="Times New Roman"/>
          <w:sz w:val="22"/>
        </w:rPr>
        <w:t xml:space="preserve">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ОМ</m:t>
            </m:r>
          </m:e>
        </m:acc>
      </m:oMath>
      <w:r w:rsidRPr="00557717">
        <w:rPr>
          <w:rFonts w:eastAsiaTheme="minorEastAsia" w:cs="Times New Roman"/>
          <w:sz w:val="22"/>
        </w:rPr>
        <w:t xml:space="preserve"> –</w:t>
      </w:r>
      <w:proofErr w:type="gramEnd"/>
      <w:r w:rsidRPr="00557717">
        <w:rPr>
          <w:rFonts w:eastAsiaTheme="minorEastAsia" w:cs="Times New Roman"/>
          <w:sz w:val="22"/>
        </w:rPr>
        <w:t xml:space="preserve"> радиус-вектор точки М, причём координаты точки М</w:t>
      </w:r>
      <w:r w:rsidR="007B06CA" w:rsidRPr="00557717">
        <w:rPr>
          <w:rFonts w:eastAsiaTheme="minorEastAsia" w:cs="Times New Roman"/>
          <w:sz w:val="22"/>
        </w:rPr>
        <w:t xml:space="preserve"> равны соответствующим координатам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ОМ</m:t>
            </m:r>
          </m:e>
        </m:acc>
      </m:oMath>
      <w:r w:rsidR="007B06CA" w:rsidRPr="00557717">
        <w:rPr>
          <w:rFonts w:eastAsiaTheme="minorEastAsia" w:cs="Times New Roman"/>
          <w:sz w:val="22"/>
        </w:rPr>
        <w:t>.</w:t>
      </w:r>
    </w:p>
    <w:p w:rsidR="007B06CA" w:rsidRPr="00557717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173. Каждая координата вектора равна разности соответствующих координат его конца и начала.</w:t>
      </w:r>
    </w:p>
    <w:p w:rsidR="007B06CA" w:rsidRPr="00557717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174. Каждая координата середины отрезка равна </w:t>
      </w:r>
      <w:proofErr w:type="spellStart"/>
      <w:r w:rsidRPr="00557717">
        <w:rPr>
          <w:rFonts w:eastAsiaTheme="minorEastAsia" w:cs="Times New Roman"/>
          <w:sz w:val="22"/>
        </w:rPr>
        <w:t>полусумме</w:t>
      </w:r>
      <w:proofErr w:type="spellEnd"/>
      <w:r w:rsidRPr="00557717">
        <w:rPr>
          <w:rFonts w:eastAsiaTheme="minorEastAsia" w:cs="Times New Roman"/>
          <w:sz w:val="22"/>
        </w:rPr>
        <w:t xml:space="preserve"> соответствующих координат его концов.</w:t>
      </w:r>
    </w:p>
    <w:p w:rsidR="007B06CA" w:rsidRPr="000F1E0C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175. Длина вектора равна корню квадратному из су</w:t>
      </w:r>
      <w:r w:rsidR="000F1E0C">
        <w:rPr>
          <w:rFonts w:eastAsiaTheme="minorEastAsia" w:cs="Times New Roman"/>
          <w:sz w:val="22"/>
        </w:rPr>
        <w:t>ммы квадратов координат вектора</w:t>
      </w:r>
      <w:proofErr w:type="gramStart"/>
      <w:r w:rsidR="000F1E0C">
        <w:rPr>
          <w:rFonts w:eastAsiaTheme="minorEastAsia" w:cs="Times New Roman"/>
          <w:sz w:val="22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p>
            </m:sSup>
          </m:e>
        </m:rad>
      </m:oMath>
      <w:r w:rsidR="000F1E0C" w:rsidRPr="000F1E0C">
        <w:rPr>
          <w:rFonts w:eastAsiaTheme="minorEastAsia" w:cs="Times New Roman"/>
          <w:sz w:val="22"/>
        </w:rPr>
        <w:t>.</w:t>
      </w:r>
      <w:proofErr w:type="gramEnd"/>
    </w:p>
    <w:p w:rsidR="007B06CA" w:rsidRPr="00583736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176. Расстояние между двумя точками равно корню квадратному из суммы квадратов разности соответствующих коор</w:t>
      </w:r>
      <w:r w:rsidR="000F1E0C">
        <w:rPr>
          <w:rFonts w:eastAsiaTheme="minorEastAsia" w:cs="Times New Roman"/>
          <w:sz w:val="22"/>
        </w:rPr>
        <w:t xml:space="preserve">динат этих точек: </w:t>
      </w:r>
      <m:oMath>
        <m:r>
          <w:rPr>
            <w:rFonts w:ascii="Cambria Math" w:eastAsiaTheme="minorEastAsia" w:hAnsi="Cambria Math" w:cs="Times New Roman"/>
            <w:sz w:val="22"/>
          </w:rPr>
          <m:t>MN=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M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M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p>
            </m:sSup>
          </m:e>
        </m:rad>
      </m:oMath>
      <w:r w:rsidR="00583736" w:rsidRPr="00583736">
        <w:rPr>
          <w:rFonts w:eastAsiaTheme="minorEastAsia" w:cs="Times New Roman"/>
          <w:sz w:val="22"/>
        </w:rPr>
        <w:t>.</w:t>
      </w:r>
    </w:p>
    <w:p w:rsidR="007B06CA" w:rsidRPr="00557717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177. Уравнение с двумя переменными </w:t>
      </w:r>
      <w:r w:rsidRPr="00557717">
        <w:rPr>
          <w:rFonts w:eastAsiaTheme="minorEastAsia" w:cs="Times New Roman"/>
          <w:i/>
          <w:sz w:val="22"/>
        </w:rPr>
        <w:t>х</w:t>
      </w:r>
      <w:r w:rsidRPr="00557717">
        <w:rPr>
          <w:rFonts w:eastAsiaTheme="minorEastAsia" w:cs="Times New Roman"/>
          <w:sz w:val="22"/>
        </w:rPr>
        <w:t xml:space="preserve"> и </w:t>
      </w:r>
      <w:r w:rsidRPr="00557717">
        <w:rPr>
          <w:rFonts w:eastAsiaTheme="minorEastAsia" w:cs="Times New Roman"/>
          <w:i/>
          <w:sz w:val="22"/>
        </w:rPr>
        <w:t>у</w:t>
      </w:r>
      <w:r w:rsidRPr="00557717">
        <w:rPr>
          <w:rFonts w:eastAsiaTheme="minorEastAsia" w:cs="Times New Roman"/>
          <w:sz w:val="22"/>
        </w:rPr>
        <w:t xml:space="preserve"> называется уравнением линии </w:t>
      </w:r>
      <w:r w:rsidRPr="00557717">
        <w:rPr>
          <w:rFonts w:eastAsiaTheme="minorEastAsia" w:cs="Times New Roman"/>
          <w:sz w:val="22"/>
          <w:lang w:val="en-US"/>
        </w:rPr>
        <w:t>L</w:t>
      </w:r>
      <w:r w:rsidRPr="00557717">
        <w:rPr>
          <w:rFonts w:eastAsiaTheme="minorEastAsia" w:cs="Times New Roman"/>
          <w:sz w:val="22"/>
        </w:rPr>
        <w:t>, если этому уравнению удовлетворяют координаты любой точки, лежащей на этой линии.</w:t>
      </w:r>
    </w:p>
    <w:p w:rsidR="007B06CA" w:rsidRPr="00557717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178. В прямоугольной системе координат уравнение окружности радиуса </w:t>
      </w:r>
      <w:r w:rsidRPr="00557717">
        <w:rPr>
          <w:rFonts w:eastAsiaTheme="minorEastAsia" w:cs="Times New Roman"/>
          <w:sz w:val="22"/>
          <w:lang w:val="en-US"/>
        </w:rPr>
        <w:t>r</w:t>
      </w:r>
      <w:r w:rsidRPr="00557717">
        <w:rPr>
          <w:rFonts w:eastAsiaTheme="minorEastAsia" w:cs="Times New Roman"/>
          <w:sz w:val="22"/>
        </w:rPr>
        <w:t xml:space="preserve"> с центром в точке </w:t>
      </w:r>
      <w:proofErr w:type="gramStart"/>
      <w:r w:rsidRPr="00557717">
        <w:rPr>
          <w:rFonts w:eastAsiaTheme="minorEastAsia" w:cs="Times New Roman"/>
          <w:sz w:val="22"/>
        </w:rPr>
        <w:t>С(</w:t>
      </w:r>
      <w:proofErr w:type="gramEnd"/>
      <w:r w:rsidRPr="00557717">
        <w:rPr>
          <w:rFonts w:eastAsiaTheme="minorEastAsia" w:cs="Times New Roman"/>
          <w:i/>
          <w:sz w:val="22"/>
        </w:rPr>
        <w:t>х</w:t>
      </w:r>
      <w:r w:rsidRPr="00557717">
        <w:rPr>
          <w:rFonts w:eastAsiaTheme="minorEastAsia" w:cs="Times New Roman"/>
          <w:i/>
          <w:sz w:val="22"/>
          <w:vertAlign w:val="subscript"/>
        </w:rPr>
        <w:t>о</w:t>
      </w:r>
      <w:r w:rsidRPr="00557717">
        <w:rPr>
          <w:rFonts w:eastAsiaTheme="minorEastAsia" w:cs="Times New Roman"/>
          <w:sz w:val="22"/>
        </w:rPr>
        <w:t xml:space="preserve">; </w:t>
      </w:r>
      <w:proofErr w:type="spellStart"/>
      <w:r w:rsidRPr="00557717">
        <w:rPr>
          <w:rFonts w:eastAsiaTheme="minorEastAsia" w:cs="Times New Roman"/>
          <w:i/>
          <w:sz w:val="22"/>
        </w:rPr>
        <w:t>у</w:t>
      </w:r>
      <w:r w:rsidRPr="00557717">
        <w:rPr>
          <w:rFonts w:eastAsiaTheme="minorEastAsia" w:cs="Times New Roman"/>
          <w:i/>
          <w:sz w:val="22"/>
          <w:vertAlign w:val="subscript"/>
        </w:rPr>
        <w:t>о</w:t>
      </w:r>
      <w:proofErr w:type="spellEnd"/>
      <w:r w:rsidRPr="00557717">
        <w:rPr>
          <w:rFonts w:eastAsiaTheme="minorEastAsia" w:cs="Times New Roman"/>
          <w:sz w:val="22"/>
        </w:rPr>
        <w:t xml:space="preserve">) имеет вид: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</m:oMath>
      <w:r w:rsidRPr="00557717">
        <w:rPr>
          <w:rFonts w:eastAsiaTheme="minorEastAsia" w:cs="Times New Roman"/>
          <w:sz w:val="22"/>
        </w:rPr>
        <w:t>.</w:t>
      </w:r>
    </w:p>
    <w:p w:rsidR="007B06CA" w:rsidRPr="00557717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179. В прямоугольной системе координат уравнение прямой имеет вид</w:t>
      </w:r>
      <w:proofErr w:type="gramStart"/>
      <w:r w:rsidRPr="00557717">
        <w:rPr>
          <w:rFonts w:eastAsiaTheme="minorEastAsia" w:cs="Times New Roman"/>
          <w:sz w:val="22"/>
        </w:rPr>
        <w:t xml:space="preserve">: </w:t>
      </w:r>
      <m:oMath>
        <m:r>
          <w:rPr>
            <w:rFonts w:ascii="Cambria Math" w:eastAsiaTheme="minorEastAsia" w:hAnsi="Cambria Math" w:cs="Times New Roman"/>
            <w:sz w:val="22"/>
          </w:rPr>
          <m:t>ax+by+c</m:t>
        </m:r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1A6460" w:rsidRPr="00557717" w:rsidRDefault="001A6460" w:rsidP="00EC2444">
      <w:pPr>
        <w:ind w:firstLine="709"/>
        <w:jc w:val="both"/>
        <w:rPr>
          <w:rFonts w:eastAsiaTheme="minorEastAsia" w:cs="Times New Roman"/>
          <w:sz w:val="22"/>
        </w:rPr>
      </w:pPr>
    </w:p>
    <w:p w:rsidR="001A6460" w:rsidRPr="00557717" w:rsidRDefault="001A6460" w:rsidP="001A6460">
      <w:pPr>
        <w:ind w:firstLine="709"/>
        <w:rPr>
          <w:rFonts w:eastAsiaTheme="minorEastAsia" w:cs="Times New Roman"/>
          <w:b/>
          <w:sz w:val="22"/>
        </w:rPr>
      </w:pPr>
      <w:r w:rsidRPr="00557717">
        <w:rPr>
          <w:rFonts w:eastAsiaTheme="minorEastAsia" w:cs="Times New Roman"/>
          <w:b/>
          <w:sz w:val="22"/>
        </w:rPr>
        <w:t>Соотношения между сторонами и углами треугольника. Скалярное произведение векторов</w:t>
      </w:r>
    </w:p>
    <w:p w:rsidR="007B06CA" w:rsidRPr="00557717" w:rsidRDefault="007B06CA" w:rsidP="00EC2444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180. </w:t>
      </w:r>
      <w:r w:rsidR="00A4579D" w:rsidRPr="00557717">
        <w:rPr>
          <w:rFonts w:eastAsiaTheme="minorEastAsia" w:cs="Times New Roman"/>
          <w:sz w:val="22"/>
        </w:rPr>
        <w:t xml:space="preserve">Для любого </w:t>
      </w:r>
      <w:proofErr w:type="gramStart"/>
      <w:r w:rsidR="00A4579D" w:rsidRPr="00557717">
        <w:rPr>
          <w:rFonts w:eastAsiaTheme="minorEastAsia" w:cs="Times New Roman"/>
          <w:sz w:val="22"/>
        </w:rPr>
        <w:t xml:space="preserve">угла </w:t>
      </w:r>
      <w:r w:rsidR="00A4579D" w:rsidRPr="00557717">
        <w:rPr>
          <w:rFonts w:eastAsiaTheme="minorEastAsia" w:cs="Times New Roman"/>
          <w:sz w:val="22"/>
        </w:rPr>
        <w:sym w:font="Symbol" w:char="F061"/>
      </w:r>
      <w:r w:rsidR="00A4579D" w:rsidRPr="00557717">
        <w:rPr>
          <w:rFonts w:eastAsiaTheme="minorEastAsia" w:cs="Times New Roman"/>
          <w:sz w:val="22"/>
        </w:rPr>
        <w:t xml:space="preserve"> из</w:t>
      </w:r>
      <w:proofErr w:type="gramEnd"/>
      <w:r w:rsidR="00A4579D" w:rsidRPr="00557717">
        <w:rPr>
          <w:rFonts w:eastAsiaTheme="minorEastAsia" w:cs="Times New Roman"/>
          <w:sz w:val="22"/>
        </w:rPr>
        <w:t xml:space="preserve"> промежутка 0</w:t>
      </w:r>
      <w:r w:rsidR="00A4579D" w:rsidRPr="00557717">
        <w:rPr>
          <w:rFonts w:eastAsiaTheme="minorEastAsia" w:cs="Times New Roman"/>
          <w:sz w:val="22"/>
        </w:rPr>
        <w:sym w:font="Symbol" w:char="F0B0"/>
      </w:r>
      <w:r w:rsidR="00A4579D" w:rsidRPr="00557717">
        <w:rPr>
          <w:rFonts w:eastAsiaTheme="minorEastAsia" w:cs="Times New Roman"/>
          <w:sz w:val="22"/>
        </w:rPr>
        <w:sym w:font="Symbol" w:char="F0A3"/>
      </w:r>
      <w:r w:rsidR="00A4579D" w:rsidRPr="00557717">
        <w:rPr>
          <w:rFonts w:eastAsiaTheme="minorEastAsia" w:cs="Times New Roman"/>
          <w:sz w:val="22"/>
        </w:rPr>
        <w:t xml:space="preserve"> </w:t>
      </w:r>
      <w:r w:rsidR="00A4579D" w:rsidRPr="00557717">
        <w:rPr>
          <w:rFonts w:eastAsiaTheme="minorEastAsia" w:cs="Times New Roman"/>
          <w:sz w:val="22"/>
        </w:rPr>
        <w:sym w:font="Symbol" w:char="F061"/>
      </w:r>
      <w:r w:rsidR="00A4579D" w:rsidRPr="00557717">
        <w:rPr>
          <w:rFonts w:eastAsiaTheme="minorEastAsia" w:cs="Times New Roman"/>
          <w:sz w:val="22"/>
        </w:rPr>
        <w:t xml:space="preserve"> </w:t>
      </w:r>
      <w:r w:rsidR="00A4579D" w:rsidRPr="00557717">
        <w:rPr>
          <w:rFonts w:eastAsiaTheme="minorEastAsia" w:cs="Times New Roman"/>
          <w:sz w:val="22"/>
        </w:rPr>
        <w:sym w:font="Symbol" w:char="F0A3"/>
      </w:r>
      <w:r w:rsidR="00A4579D" w:rsidRPr="00557717">
        <w:rPr>
          <w:rFonts w:eastAsiaTheme="minorEastAsia" w:cs="Times New Roman"/>
          <w:sz w:val="22"/>
        </w:rPr>
        <w:t xml:space="preserve"> 180</w:t>
      </w:r>
      <w:r w:rsidR="00A4579D" w:rsidRPr="00557717">
        <w:rPr>
          <w:rFonts w:eastAsiaTheme="minorEastAsia" w:cs="Times New Roman"/>
          <w:sz w:val="22"/>
        </w:rPr>
        <w:sym w:font="Symbol" w:char="F0B0"/>
      </w:r>
      <w:r w:rsidR="00A4579D" w:rsidRPr="00557717">
        <w:rPr>
          <w:rFonts w:eastAsiaTheme="minorEastAsia" w:cs="Times New Roman"/>
          <w:sz w:val="22"/>
        </w:rPr>
        <w:t xml:space="preserve"> синусом угла </w:t>
      </w:r>
      <w:r w:rsidR="00A4579D" w:rsidRPr="00557717">
        <w:rPr>
          <w:rFonts w:eastAsiaTheme="minorEastAsia" w:cs="Times New Roman"/>
          <w:sz w:val="22"/>
        </w:rPr>
        <w:sym w:font="Symbol" w:char="F061"/>
      </w:r>
      <w:r w:rsidR="00A4579D" w:rsidRPr="00557717">
        <w:rPr>
          <w:rFonts w:eastAsiaTheme="minorEastAsia" w:cs="Times New Roman"/>
          <w:sz w:val="22"/>
        </w:rPr>
        <w:t xml:space="preserve"> называется ордината </w:t>
      </w:r>
      <w:r w:rsidR="00A4579D" w:rsidRPr="00557717">
        <w:rPr>
          <w:rFonts w:eastAsiaTheme="minorEastAsia" w:cs="Times New Roman"/>
          <w:i/>
          <w:sz w:val="22"/>
        </w:rPr>
        <w:t>у</w:t>
      </w:r>
      <w:r w:rsidR="00A4579D" w:rsidRPr="00557717">
        <w:rPr>
          <w:rFonts w:eastAsiaTheme="minorEastAsia" w:cs="Times New Roman"/>
          <w:sz w:val="22"/>
        </w:rPr>
        <w:t xml:space="preserve"> точки М, лежащей на единичной полуокружности, а косинусом угла </w:t>
      </w:r>
      <w:r w:rsidR="00A4579D" w:rsidRPr="00557717">
        <w:rPr>
          <w:rFonts w:eastAsiaTheme="minorEastAsia" w:cs="Times New Roman"/>
          <w:sz w:val="22"/>
        </w:rPr>
        <w:sym w:font="Symbol" w:char="F061"/>
      </w:r>
      <w:r w:rsidR="00A4579D" w:rsidRPr="00557717">
        <w:rPr>
          <w:rFonts w:eastAsiaTheme="minorEastAsia" w:cs="Times New Roman"/>
          <w:sz w:val="22"/>
        </w:rPr>
        <w:t xml:space="preserve"> - абсцисса точки М.</w:t>
      </w:r>
    </w:p>
    <w:p w:rsidR="00A4579D" w:rsidRPr="00557717" w:rsidRDefault="00A4579D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181. Для любого </w:t>
      </w:r>
      <w:proofErr w:type="gramStart"/>
      <w:r w:rsidRPr="00557717">
        <w:rPr>
          <w:rFonts w:eastAsiaTheme="minorEastAsia" w:cs="Times New Roman"/>
          <w:sz w:val="22"/>
        </w:rPr>
        <w:t xml:space="preserve">угла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из</w:t>
      </w:r>
      <w:proofErr w:type="gramEnd"/>
      <w:r w:rsidRPr="00557717">
        <w:rPr>
          <w:rFonts w:eastAsiaTheme="minorEastAsia" w:cs="Times New Roman"/>
          <w:sz w:val="22"/>
        </w:rPr>
        <w:t xml:space="preserve"> промежутка 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180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 xml:space="preserve"> справедливы неравенства: 0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  <w:lang w:val="en-US"/>
        </w:rPr>
        <w:t>sin</w:t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1, -1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  <w:lang w:val="en-US"/>
        </w:rPr>
        <w:t>cos</w:t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1.</w:t>
      </w:r>
    </w:p>
    <w:p w:rsidR="00A4579D" w:rsidRPr="00557717" w:rsidRDefault="00A4579D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182. Тангенсом угла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B9"/>
      </w:r>
      <w:r w:rsidRPr="00557717">
        <w:rPr>
          <w:rFonts w:eastAsiaTheme="minorEastAsia" w:cs="Times New Roman"/>
          <w:sz w:val="22"/>
        </w:rPr>
        <w:t xml:space="preserve"> 90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 xml:space="preserve"> называется отношение </w:t>
      </w:r>
      <w:proofErr w:type="gramStart"/>
      <w:r w:rsidRPr="00557717">
        <w:rPr>
          <w:rFonts w:eastAsiaTheme="minorEastAsia" w:cs="Times New Roman"/>
          <w:sz w:val="22"/>
        </w:rPr>
        <w:t xml:space="preserve">синуса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к</w:t>
      </w:r>
      <w:proofErr w:type="gramEnd"/>
      <w:r w:rsidRPr="00557717">
        <w:rPr>
          <w:rFonts w:eastAsiaTheme="minorEastAsia" w:cs="Times New Roman"/>
          <w:sz w:val="22"/>
        </w:rPr>
        <w:t xml:space="preserve"> косинусу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: </w:t>
      </w:r>
      <m:oMath>
        <m:r>
          <w:rPr>
            <w:rFonts w:ascii="Cambria Math" w:eastAsiaTheme="minorEastAsia" w:hAnsi="Cambria Math" w:cs="Times New Roman"/>
            <w:sz w:val="22"/>
          </w:rPr>
          <m:t xml:space="preserve">tg 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61"/>
        </m:r>
        <m:r>
          <m:rPr>
            <m:sty m:val="p"/>
          </m:rPr>
          <w:rPr>
            <w:rFonts w:ascii="Cambria Math" w:eastAsiaTheme="minorEastAsia" w:cs="Times New Roman"/>
            <w:sz w:val="22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Cambria Math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2"/>
                  </w:rPr>
                  <w:sym w:font="Symbol" w:char="F061"/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Cambria Math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2"/>
                  </w:rPr>
                  <w:sym w:font="Symbol" w:char="F061"/>
                </m:r>
              </m:e>
            </m:func>
          </m:den>
        </m:f>
      </m:oMath>
      <w:r w:rsidRPr="00557717">
        <w:rPr>
          <w:rFonts w:eastAsiaTheme="minorEastAsia" w:cs="Times New Roman"/>
          <w:sz w:val="22"/>
        </w:rPr>
        <w:t>.</w:t>
      </w:r>
    </w:p>
    <w:p w:rsidR="00A4579D" w:rsidRPr="00557717" w:rsidRDefault="00A4579D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183. Основное тригонометрическое тождество</w:t>
      </w:r>
      <w:proofErr w:type="gramStart"/>
      <w:r w:rsidRPr="00557717">
        <w:rPr>
          <w:rFonts w:eastAsiaTheme="minorEastAsia" w:cs="Times New Roman"/>
          <w:sz w:val="22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61"/>
        </m:r>
        <m:r>
          <w:rPr>
            <w:rFonts w:ascii="Cambria Math" w:eastAsiaTheme="minorEastAsia" w:hAnsi="Cambria Math" w:cs="Times New Roman"/>
            <w:sz w:val="2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61"/>
        </m:r>
        <m:r>
          <w:rPr>
            <w:rFonts w:ascii="Cambria Math" w:eastAsiaTheme="minorEastAsia" w:hAnsi="Cambria Math" w:cs="Times New Roman"/>
            <w:sz w:val="22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1</m:t>
        </m:r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A4579D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184. Формулы приведения: 1</w:t>
      </w:r>
      <w:proofErr w:type="gramStart"/>
      <w:r w:rsidRPr="00557717">
        <w:rPr>
          <w:rFonts w:eastAsiaTheme="minorEastAsia" w:cs="Times New Roman"/>
          <w:sz w:val="22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90°-α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2"/>
                  </w:rPr>
                  <w:sym w:font="Symbol" w:char="F061"/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</w:rPr>
                  <m:t>;</m:t>
                </m:r>
                <m:func>
                  <m:funcPr>
                    <m:ctrlPr>
                      <w:rPr>
                        <w:rFonts w:ascii="Cambria Math" w:eastAsiaTheme="minorEastAsia" w:hAnsi="Cambria Math" w:cs="Cambria Math"/>
                        <w:sz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cs="Times New Roman"/>
                        <w:sz w:val="22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sz w:val="2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90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°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w:sym w:font="Symbol" w:char="F061"/>
                        </m:r>
                        <m:ctrlP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</m:ctrlPr>
                      </m:e>
                    </m:d>
                    <m:r>
                      <w:rPr>
                        <w:rFonts w:ascii="Cambria Math" w:eastAsiaTheme="minorEastAsia" w:cs="Times New Roman"/>
                        <w:sz w:val="2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Cambria Math"/>
                            <w:i/>
                            <w:sz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cs="Times New Roman"/>
                            <w:sz w:val="22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w:sym w:font="Symbol" w:char="F061"/>
                        </m:r>
                      </m:e>
                    </m:func>
                  </m:e>
                </m:func>
              </m:e>
            </m:func>
          </m:e>
        </m:func>
      </m:oMath>
      <w:r w:rsidRPr="00557717">
        <w:rPr>
          <w:rFonts w:eastAsiaTheme="minorEastAsia" w:cs="Times New Roman"/>
          <w:sz w:val="22"/>
        </w:rPr>
        <w:t xml:space="preserve"> для</w:t>
      </w:r>
      <w:proofErr w:type="gramEnd"/>
      <w:r w:rsidRPr="00557717">
        <w:rPr>
          <w:rFonts w:eastAsiaTheme="minorEastAsia" w:cs="Times New Roman"/>
          <w:sz w:val="22"/>
        </w:rPr>
        <w:t xml:space="preserve"> 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90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 xml:space="preserve">;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2"/>
              </w:rPr>
              <m:t>(90°-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61"/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)=sin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w:sym w:font="Symbol" w:char="F061"/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90°-</m:t>
                </m:r>
                <m:r>
                  <w:rPr>
                    <w:rFonts w:ascii="Cambria Math" w:eastAsiaTheme="minorEastAsia" w:hAnsi="Cambria Math" w:cs="Times New Roman"/>
                    <w:i/>
                    <w:sz w:val="22"/>
                  </w:rPr>
                  <w:sym w:font="Symbol" w:char="F061"/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2"/>
          </w:rPr>
          <m:t>= 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w:sym w:font="Symbol" w:char="F061"/>
            </m:r>
          </m:e>
        </m:func>
      </m:oMath>
      <w:r w:rsidRPr="00557717">
        <w:rPr>
          <w:rFonts w:eastAsiaTheme="minorEastAsia" w:cs="Times New Roman"/>
          <w:sz w:val="22"/>
        </w:rPr>
        <w:t xml:space="preserve"> для 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A3"/>
      </w:r>
      <w:r w:rsidRPr="00557717">
        <w:rPr>
          <w:rFonts w:eastAsiaTheme="minorEastAsia" w:cs="Times New Roman"/>
          <w:sz w:val="22"/>
        </w:rPr>
        <w:t xml:space="preserve"> 180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>.</w:t>
      </w:r>
    </w:p>
    <w:p w:rsidR="001B4138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185. Координаты произвольной точки А на координатной плоскости вычисляется как произведение расстояния от точки А до начала координат и </w:t>
      </w:r>
      <w:r w:rsidRPr="00557717">
        <w:rPr>
          <w:rFonts w:eastAsiaTheme="minorEastAsia" w:cs="Times New Roman"/>
          <w:sz w:val="22"/>
          <w:lang w:val="en-US"/>
        </w:rPr>
        <w:t>sin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(координата </w:t>
      </w:r>
      <w:r w:rsidRPr="00557717">
        <w:rPr>
          <w:rFonts w:eastAsiaTheme="minorEastAsia" w:cs="Times New Roman"/>
          <w:i/>
          <w:sz w:val="22"/>
        </w:rPr>
        <w:t>у</w:t>
      </w:r>
      <w:r w:rsidRPr="00557717">
        <w:rPr>
          <w:rFonts w:eastAsiaTheme="minorEastAsia" w:cs="Times New Roman"/>
          <w:sz w:val="22"/>
        </w:rPr>
        <w:t xml:space="preserve">), </w:t>
      </w:r>
      <w:r w:rsidRPr="00557717">
        <w:rPr>
          <w:rFonts w:eastAsiaTheme="minorEastAsia" w:cs="Times New Roman"/>
          <w:sz w:val="22"/>
          <w:lang w:val="en-US"/>
        </w:rPr>
        <w:t>cos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(координата </w:t>
      </w:r>
      <w:r w:rsidRPr="00557717">
        <w:rPr>
          <w:rFonts w:eastAsiaTheme="minorEastAsia" w:cs="Times New Roman"/>
          <w:i/>
          <w:sz w:val="22"/>
          <w:lang w:val="en-US"/>
        </w:rPr>
        <w:t>x</w:t>
      </w:r>
      <w:r w:rsidRPr="00557717">
        <w:rPr>
          <w:rFonts w:eastAsiaTheme="minorEastAsia" w:cs="Times New Roman"/>
          <w:sz w:val="22"/>
        </w:rPr>
        <w:t>).</w:t>
      </w:r>
    </w:p>
    <w:p w:rsidR="001B4138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186. Площадь треугольника равна половине произведения двух его сторон на синус угла между ними (теорема о площади треугольника).</w:t>
      </w:r>
    </w:p>
    <w:p w:rsidR="001B4138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187. Стороны треугольника пропорциональны синусам противолежащих углов (теорема синусов).</w:t>
      </w:r>
    </w:p>
    <w:p w:rsidR="001B4138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188. Отношение стороны треугольника к синусу противолежащего угла равно диаметру описанной окружности (обобщённая теорема синусов).</w:t>
      </w:r>
    </w:p>
    <w:p w:rsidR="001B4138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189. Квадрат стороны треугольника равен сумме квадратов двух других сторон минус удвоенное произведение этих сторон на косинус угла между ними (теорема косинусов или обобщённая теорема Пифагора).</w:t>
      </w:r>
    </w:p>
    <w:p w:rsidR="001B4138" w:rsidRPr="00557717" w:rsidRDefault="001B4138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190. </w:t>
      </w:r>
      <w:r w:rsidR="001A6460" w:rsidRPr="00557717">
        <w:rPr>
          <w:rFonts w:eastAsiaTheme="minorEastAsia" w:cs="Times New Roman"/>
          <w:sz w:val="22"/>
        </w:rPr>
        <w:t xml:space="preserve">Угол между </w:t>
      </w:r>
      <w:proofErr w:type="gramStart"/>
      <w:r w:rsidR="001A6460" w:rsidRPr="00557717">
        <w:rPr>
          <w:rFonts w:eastAsiaTheme="minorEastAsia" w:cs="Times New Roman"/>
          <w:sz w:val="22"/>
        </w:rPr>
        <w:t xml:space="preserve">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</m:oMath>
      <w:r w:rsidR="001A6460" w:rsidRPr="00557717">
        <w:rPr>
          <w:rFonts w:eastAsiaTheme="minorEastAsia" w:cs="Times New Roman"/>
          <w:sz w:val="22"/>
        </w:rPr>
        <w:t xml:space="preserve"> –</w:t>
      </w:r>
      <w:proofErr w:type="gramEnd"/>
      <w:r w:rsidR="001A6460" w:rsidRPr="00557717">
        <w:rPr>
          <w:rFonts w:eastAsiaTheme="minorEastAsia" w:cs="Times New Roman"/>
          <w:sz w:val="22"/>
        </w:rPr>
        <w:t xml:space="preserve"> это угол между лучами, содержащими эти векторы.</w:t>
      </w:r>
    </w:p>
    <w:p w:rsidR="001A6460" w:rsidRPr="00557717" w:rsidRDefault="001A6460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191. Векторы перпендикулярны, если угол между ними равен 90</w:t>
      </w:r>
      <w:r w:rsidRPr="00557717">
        <w:rPr>
          <w:rFonts w:eastAsiaTheme="minorEastAsia" w:cs="Times New Roman"/>
          <w:sz w:val="22"/>
        </w:rPr>
        <w:sym w:font="Symbol" w:char="F0B0"/>
      </w:r>
      <w:r w:rsidRPr="00557717">
        <w:rPr>
          <w:rFonts w:eastAsiaTheme="minorEastAsia" w:cs="Times New Roman"/>
          <w:sz w:val="22"/>
        </w:rPr>
        <w:t>.</w:t>
      </w:r>
    </w:p>
    <w:p w:rsidR="001A6460" w:rsidRPr="00557717" w:rsidRDefault="001A6460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192. Скалярное произведение двух векторов – произведение их длин на косинус угла между ними.</w:t>
      </w:r>
    </w:p>
    <w:p w:rsidR="001A6460" w:rsidRPr="00557717" w:rsidRDefault="001A6460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193. Скалярное произведение </w:t>
      </w:r>
      <w:proofErr w:type="gramStart"/>
      <w:r w:rsidRPr="00557717">
        <w:rPr>
          <w:rFonts w:eastAsiaTheme="minorEastAsia" w:cs="Times New Roman"/>
          <w:sz w:val="22"/>
        </w:rPr>
        <w:t xml:space="preserve">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b>
            </m:sSub>
          </m:e>
        </m:d>
      </m:oMath>
      <w:r w:rsidRPr="00557717">
        <w:rPr>
          <w:rFonts w:eastAsiaTheme="minorEastAsia" w:cs="Times New Roman"/>
          <w:sz w:val="22"/>
        </w:rPr>
        <w:t xml:space="preserve"> выражается</w:t>
      </w:r>
      <w:proofErr w:type="gramEnd"/>
      <w:r w:rsidRPr="00557717">
        <w:rPr>
          <w:rFonts w:eastAsiaTheme="minorEastAsia" w:cs="Times New Roman"/>
          <w:sz w:val="22"/>
        </w:rPr>
        <w:t xml:space="preserve"> формулой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b>
        </m:sSub>
      </m:oMath>
      <w:r w:rsidRPr="00557717">
        <w:rPr>
          <w:rFonts w:eastAsiaTheme="minorEastAsia" w:cs="Times New Roman"/>
          <w:sz w:val="22"/>
        </w:rPr>
        <w:t>.</w:t>
      </w:r>
    </w:p>
    <w:p w:rsidR="001A6460" w:rsidRPr="00557717" w:rsidRDefault="001A6460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194. Ненулевые </w:t>
      </w:r>
      <w:proofErr w:type="gramStart"/>
      <w:r w:rsidRPr="00557717">
        <w:rPr>
          <w:rFonts w:eastAsiaTheme="minorEastAsia" w:cs="Times New Roman"/>
          <w:sz w:val="22"/>
        </w:rPr>
        <w:t xml:space="preserve">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b>
            </m:sSub>
          </m:e>
        </m:d>
      </m:oMath>
      <w:r w:rsidRPr="00557717">
        <w:rPr>
          <w:rFonts w:eastAsiaTheme="minorEastAsia" w:cs="Times New Roman"/>
          <w:sz w:val="22"/>
        </w:rPr>
        <w:t xml:space="preserve"> перпендикулярны</w:t>
      </w:r>
      <w:proofErr w:type="gramEnd"/>
      <w:r w:rsidRPr="00557717">
        <w:rPr>
          <w:rFonts w:eastAsiaTheme="minorEastAsia" w:cs="Times New Roman"/>
          <w:sz w:val="22"/>
        </w:rPr>
        <w:t xml:space="preserve"> тогда и только тогда, когда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2"/>
          </w:rPr>
          <m:t>=0</m:t>
        </m:r>
      </m:oMath>
      <w:r w:rsidRPr="00557717">
        <w:rPr>
          <w:rFonts w:eastAsiaTheme="minorEastAsia" w:cs="Times New Roman"/>
          <w:sz w:val="22"/>
        </w:rPr>
        <w:t xml:space="preserve"> (Следствие 1).</w:t>
      </w:r>
    </w:p>
    <w:p w:rsidR="001A6460" w:rsidRPr="00557717" w:rsidRDefault="001A6460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195. Косинус </w:t>
      </w:r>
      <w:proofErr w:type="gramStart"/>
      <w:r w:rsidRPr="00557717">
        <w:rPr>
          <w:rFonts w:eastAsiaTheme="minorEastAsia" w:cs="Times New Roman"/>
          <w:sz w:val="22"/>
        </w:rPr>
        <w:t xml:space="preserve">угла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 xml:space="preserve"> между</w:t>
      </w:r>
      <w:proofErr w:type="gramEnd"/>
      <w:r w:rsidRPr="00557717">
        <w:rPr>
          <w:rFonts w:eastAsiaTheme="minorEastAsia" w:cs="Times New Roman"/>
          <w:sz w:val="22"/>
        </w:rPr>
        <w:t xml:space="preserve"> ненулевыми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2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b>
            </m:sSub>
          </m:e>
        </m:d>
      </m:oMath>
      <w:r w:rsidRPr="00557717">
        <w:rPr>
          <w:rFonts w:eastAsiaTheme="minorEastAsia" w:cs="Times New Roman"/>
          <w:sz w:val="22"/>
        </w:rPr>
        <w:t xml:space="preserve"> выражается формулой: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w:sym w:font="Symbol" w:char="F061"/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cs="Times New Roman"/>
                        <w:sz w:val="22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2</m:t>
                        </m:r>
                      </m:sup>
                    </m:sSubSup>
                  </m:e>
                </m:rad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cs="Times New Roman"/>
                        <w:sz w:val="22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>2</m:t>
                        </m:r>
                      </m:sup>
                    </m:sSubSup>
                  </m:e>
                </m:rad>
              </m:den>
            </m:f>
          </m:e>
        </m:func>
      </m:oMath>
      <w:r w:rsidR="00AD5F26" w:rsidRPr="00557717">
        <w:rPr>
          <w:rFonts w:eastAsiaTheme="minorEastAsia" w:cs="Times New Roman"/>
          <w:sz w:val="22"/>
        </w:rPr>
        <w:t>.</w:t>
      </w:r>
    </w:p>
    <w:p w:rsidR="00AD5F26" w:rsidRPr="00557717" w:rsidRDefault="00AD5F26" w:rsidP="00A4579D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195. Свойства скалярного произведения векторов:</w:t>
      </w:r>
    </w:p>
    <w:p w:rsidR="00AD5F26" w:rsidRPr="00557717" w:rsidRDefault="00AD5F26" w:rsidP="00A4579D">
      <w:pPr>
        <w:ind w:firstLine="709"/>
        <w:jc w:val="both"/>
        <w:rPr>
          <w:rFonts w:eastAsiaTheme="minorEastAsia" w:cs="Times New Roman"/>
          <w:sz w:val="22"/>
        </w:rPr>
      </w:pPr>
    </w:p>
    <w:p w:rsidR="00AD5F26" w:rsidRPr="00557717" w:rsidRDefault="00AD5F26" w:rsidP="00AD5F26">
      <w:pPr>
        <w:ind w:firstLine="709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Длина окружности и площадь круга</w:t>
      </w:r>
    </w:p>
    <w:p w:rsidR="00F46726" w:rsidRPr="00557717" w:rsidRDefault="00F46726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196. Правильный многоугольник – это выпуклый многоугольник, у которого все углы равны и все стороны равны. (Примеры: равносторонний треугольник, квадрат)</w:t>
      </w:r>
    </w:p>
    <w:p w:rsidR="00F46726" w:rsidRPr="00557717" w:rsidRDefault="00F46726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lastRenderedPageBreak/>
        <w:t xml:space="preserve">197. Если </w:t>
      </w:r>
      <w:r w:rsidRPr="00557717">
        <w:rPr>
          <w:sz w:val="22"/>
        </w:rPr>
        <w:t xml:space="preserve">сумма углов выпуклого </w:t>
      </w:r>
      <w:r w:rsidRPr="00557717">
        <w:rPr>
          <w:sz w:val="22"/>
          <w:lang w:val="en-US"/>
        </w:rPr>
        <w:t>n</w:t>
      </w:r>
      <w:r w:rsidRPr="00557717">
        <w:rPr>
          <w:sz w:val="22"/>
        </w:rPr>
        <w:t>-угольника равна (</w:t>
      </w:r>
      <w:r w:rsidRPr="00557717">
        <w:rPr>
          <w:sz w:val="22"/>
          <w:lang w:val="en-US"/>
        </w:rPr>
        <w:t>n</w:t>
      </w:r>
      <w:r w:rsidRPr="00557717">
        <w:rPr>
          <w:sz w:val="22"/>
        </w:rPr>
        <w:t xml:space="preserve"> – 2) </w:t>
      </w:r>
      <w:r w:rsidRPr="00557717">
        <w:rPr>
          <w:rFonts w:cs="Times New Roman"/>
          <w:sz w:val="22"/>
        </w:rPr>
        <w:t xml:space="preserve">∙ 180º, то, т.к. все углы в правильном многоугольнике равны, каждый </w:t>
      </w:r>
      <w:proofErr w:type="gramStart"/>
      <w:r w:rsidRPr="00557717">
        <w:rPr>
          <w:rFonts w:cs="Times New Roman"/>
          <w:sz w:val="22"/>
        </w:rPr>
        <w:t xml:space="preserve">угол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α</m:t>
            </m:r>
          </m:e>
          <m:sub>
            <m:r>
              <w:rPr>
                <w:rFonts w:ascii="Cambria Math" w:hAnsi="Cambria Math" w:cs="Times New Roman"/>
                <w:sz w:val="22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 – 2) </m:t>
            </m:r>
            <m:r>
              <m:rPr>
                <m:sty m:val="p"/>
              </m:rPr>
              <w:rPr>
                <w:rFonts w:ascii="Cambria Math" w:hAnsi="Cambria Math" w:cs="Times New Roman"/>
                <w:sz w:val="22"/>
              </w:rPr>
              <m:t>∙ 180</m:t>
            </m:r>
            <m:r>
              <m:rPr>
                <m:sty m:val="p"/>
              </m:rPr>
              <w:rPr>
                <w:rFonts w:ascii="Cambria Math" w:hAnsi="Cambria Math" w:cs="Times New Roman"/>
                <w:sz w:val="22"/>
              </w:rPr>
              <w:sym w:font="Symbol" w:char="F0B0"/>
            </m:r>
          </m:num>
          <m:den>
            <m:r>
              <w:rPr>
                <w:rFonts w:ascii="Cambria Math" w:hAnsi="Cambria Math" w:cs="Times New Roman"/>
                <w:sz w:val="22"/>
              </w:rPr>
              <m:t>n</m:t>
            </m:r>
          </m:den>
        </m:f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F46726" w:rsidRPr="00557717" w:rsidRDefault="00F46726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198. Около любого правильного многоугольника можно описать окружность, и притом только одну.</w:t>
      </w:r>
    </w:p>
    <w:p w:rsidR="00F46726" w:rsidRPr="00557717" w:rsidRDefault="00F46726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199. В любой правильный многоугольник можно вписать окружность, и притом только одну.</w:t>
      </w:r>
    </w:p>
    <w:p w:rsidR="00F46726" w:rsidRPr="00557717" w:rsidRDefault="00F46726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200. Следствие 1. Окружность, вписанная в правильный многоугольник, касается сторон многоугольника в его серединах.</w:t>
      </w:r>
    </w:p>
    <w:p w:rsidR="00F46726" w:rsidRPr="00557717" w:rsidRDefault="00F46726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201. Следствие 2. Центр окружности, описанной около правильного многоугольника</w:t>
      </w:r>
      <w:r w:rsidR="001C42D0" w:rsidRPr="00557717">
        <w:rPr>
          <w:rFonts w:eastAsiaTheme="minorEastAsia" w:cs="Times New Roman"/>
          <w:sz w:val="22"/>
        </w:rPr>
        <w:t>, совпадает с центром окружности, вписанной в тот же многоугольник. Эта точка называется центром правильного многоугольника.</w:t>
      </w:r>
    </w:p>
    <w:p w:rsidR="001C42D0" w:rsidRPr="00557717" w:rsidRDefault="001C42D0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202. Площадь правильного многоугольника равна половине произведения периметра на радиус вписанной окружности</w:t>
      </w:r>
      <w:proofErr w:type="gramStart"/>
      <w:r w:rsidRPr="00557717">
        <w:rPr>
          <w:rFonts w:eastAsiaTheme="minorEastAsia" w:cs="Times New Roman"/>
          <w:sz w:val="22"/>
        </w:rPr>
        <w:t xml:space="preserve">: </w:t>
      </w:r>
      <m:oMath>
        <m:r>
          <w:rPr>
            <w:rFonts w:ascii="Cambria Math" w:eastAsiaTheme="minorEastAsia" w:hAnsi="Cambria Math" w:cs="Times New Roman"/>
            <w:sz w:val="22"/>
          </w:rPr>
          <m:t xml:space="preserve">S=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2"/>
          </w:rPr>
          <m:t>Pr</m:t>
        </m:r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1C42D0" w:rsidRPr="00557717" w:rsidRDefault="001C42D0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203. Сторона правильного </w:t>
      </w:r>
      <w:proofErr w:type="gramStart"/>
      <w:r w:rsidRPr="00557717">
        <w:rPr>
          <w:rFonts w:eastAsiaTheme="minorEastAsia" w:cs="Times New Roman"/>
          <w:sz w:val="22"/>
        </w:rPr>
        <w:t xml:space="preserve">многоугольника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2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2"/>
          </w:rPr>
          <m:t>=2R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2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2"/>
                  </w:rPr>
                  <m:t>180°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2"/>
                  </w:rPr>
                  <m:t>n</m:t>
                </m:r>
              </m:den>
            </m:f>
          </m:e>
        </m:func>
      </m:oMath>
      <w:r w:rsidRPr="00557717">
        <w:rPr>
          <w:rFonts w:eastAsiaTheme="minorEastAsia" w:cs="Times New Roman"/>
          <w:sz w:val="22"/>
        </w:rPr>
        <w:t>,</w:t>
      </w:r>
      <w:proofErr w:type="gramEnd"/>
      <w:r w:rsidRPr="00557717">
        <w:rPr>
          <w:rFonts w:eastAsiaTheme="minorEastAsia" w:cs="Times New Roman"/>
          <w:sz w:val="22"/>
        </w:rPr>
        <w:t xml:space="preserve"> где </w:t>
      </w:r>
      <w:r w:rsidRPr="00557717">
        <w:rPr>
          <w:rFonts w:eastAsiaTheme="minorEastAsia" w:cs="Times New Roman"/>
          <w:sz w:val="22"/>
          <w:lang w:val="en-US"/>
        </w:rPr>
        <w:t>R</w:t>
      </w:r>
      <w:r w:rsidRPr="00557717">
        <w:rPr>
          <w:rFonts w:eastAsiaTheme="minorEastAsia" w:cs="Times New Roman"/>
          <w:sz w:val="22"/>
        </w:rPr>
        <w:t xml:space="preserve"> – радиус окружности, описанной около правильного многоугольника.</w:t>
      </w:r>
    </w:p>
    <w:p w:rsidR="001C42D0" w:rsidRPr="00557717" w:rsidRDefault="001C42D0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>204. Радиус окружности, вписанной в правильный многоугольник</w:t>
      </w:r>
      <w:proofErr w:type="gramStart"/>
      <w:r w:rsidRPr="00557717">
        <w:rPr>
          <w:rFonts w:eastAsiaTheme="minorEastAsia" w:cs="Times New Roman"/>
          <w:sz w:val="22"/>
        </w:rPr>
        <w:t xml:space="preserve">, </w:t>
      </w:r>
      <m:oMath>
        <m:r>
          <w:rPr>
            <w:rFonts w:ascii="Cambria Math" w:eastAsiaTheme="minorEastAsia" w:hAnsi="Cambria Math" w:cs="Times New Roman"/>
            <w:sz w:val="22"/>
          </w:rPr>
          <m:t>r=R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</w:rPr>
              <m:t>180°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</w:rPr>
              <m:t>n</m:t>
            </m:r>
          </m:den>
        </m:f>
      </m:oMath>
      <w:r w:rsidRPr="00557717">
        <w:rPr>
          <w:rFonts w:eastAsiaTheme="minorEastAsia" w:cs="Times New Roman"/>
          <w:sz w:val="22"/>
        </w:rPr>
        <w:t>,</w:t>
      </w:r>
      <w:proofErr w:type="gramEnd"/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t xml:space="preserve">где </w:t>
      </w:r>
      <w:r w:rsidRPr="00557717">
        <w:rPr>
          <w:rFonts w:eastAsiaTheme="minorEastAsia" w:cs="Times New Roman"/>
          <w:sz w:val="22"/>
          <w:lang w:val="en-US"/>
        </w:rPr>
        <w:t>R</w:t>
      </w:r>
      <w:r w:rsidRPr="00557717">
        <w:rPr>
          <w:rFonts w:eastAsiaTheme="minorEastAsia" w:cs="Times New Roman"/>
          <w:sz w:val="22"/>
        </w:rPr>
        <w:t xml:space="preserve"> – радиус окружности, описанной около правильного многоугольника.</w:t>
      </w:r>
    </w:p>
    <w:p w:rsidR="001C42D0" w:rsidRPr="00557717" w:rsidRDefault="001C42D0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205. Отношение длины окружности к её диаметру есть одно и то же число для всех окружностей - </w:t>
      </w:r>
      <w:r w:rsidRPr="00557717">
        <w:rPr>
          <w:rFonts w:eastAsiaTheme="minorEastAsia" w:cs="Times New Roman"/>
          <w:sz w:val="22"/>
        </w:rPr>
        <w:sym w:font="Symbol" w:char="F070"/>
      </w:r>
      <w:r w:rsidRPr="00557717">
        <w:rPr>
          <w:rFonts w:eastAsiaTheme="minorEastAsia" w:cs="Times New Roman"/>
          <w:sz w:val="22"/>
        </w:rPr>
        <w:t xml:space="preserve"> </w:t>
      </w:r>
      <w:r w:rsidRPr="00557717">
        <w:rPr>
          <w:rFonts w:eastAsiaTheme="minorEastAsia" w:cs="Times New Roman"/>
          <w:sz w:val="22"/>
        </w:rPr>
        <w:sym w:font="Symbol" w:char="F0BB"/>
      </w:r>
      <w:r w:rsidRPr="00557717">
        <w:rPr>
          <w:rFonts w:eastAsiaTheme="minorEastAsia" w:cs="Times New Roman"/>
          <w:sz w:val="22"/>
        </w:rPr>
        <w:t xml:space="preserve"> 3,1415926….</w:t>
      </w:r>
    </w:p>
    <w:p w:rsidR="001C42D0" w:rsidRPr="00557717" w:rsidRDefault="001C42D0" w:rsidP="00F46726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206. Формула </w:t>
      </w:r>
      <w:r w:rsidR="00557717" w:rsidRPr="00557717">
        <w:rPr>
          <w:rFonts w:eastAsiaTheme="minorEastAsia" w:cs="Times New Roman"/>
          <w:sz w:val="22"/>
        </w:rPr>
        <w:t xml:space="preserve">для </w:t>
      </w:r>
      <w:r w:rsidRPr="00557717">
        <w:rPr>
          <w:rFonts w:eastAsiaTheme="minorEastAsia" w:cs="Times New Roman"/>
          <w:sz w:val="22"/>
        </w:rPr>
        <w:t xml:space="preserve">вычисления длины </w:t>
      </w:r>
      <w:proofErr w:type="gramStart"/>
      <w:r w:rsidRPr="00557717">
        <w:rPr>
          <w:rFonts w:eastAsiaTheme="minorEastAsia" w:cs="Times New Roman"/>
          <w:sz w:val="22"/>
        </w:rPr>
        <w:t xml:space="preserve">окружности </w:t>
      </w:r>
      <m:oMath>
        <m:r>
          <w:rPr>
            <w:rFonts w:ascii="Cambria Math" w:eastAsiaTheme="minorEastAsia" w:hAnsi="Cambria Math" w:cs="Times New Roman"/>
            <w:sz w:val="22"/>
          </w:rPr>
          <m:t>C=2πR</m:t>
        </m:r>
      </m:oMath>
      <w:r w:rsidR="00557717" w:rsidRPr="00557717">
        <w:rPr>
          <w:rFonts w:eastAsiaTheme="minorEastAsia" w:cs="Times New Roman"/>
          <w:sz w:val="22"/>
        </w:rPr>
        <w:t>.</w:t>
      </w:r>
      <w:proofErr w:type="gramEnd"/>
    </w:p>
    <w:p w:rsidR="00557717" w:rsidRPr="00557717" w:rsidRDefault="00557717" w:rsidP="00557717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207. Формула для вычисления длины дуги окружности с градусной </w:t>
      </w:r>
      <w:proofErr w:type="gramStart"/>
      <w:r w:rsidRPr="00557717">
        <w:rPr>
          <w:rFonts w:eastAsiaTheme="minorEastAsia" w:cs="Times New Roman"/>
          <w:sz w:val="22"/>
        </w:rPr>
        <w:t xml:space="preserve">мерой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>:</w:t>
      </w:r>
      <w:proofErr w:type="gramEnd"/>
      <w:r w:rsidRPr="00557717"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</w:rPr>
              <m:t>πR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</w:rPr>
              <m:t>180</m:t>
            </m:r>
          </m:den>
        </m:f>
        <m:r>
          <w:rPr>
            <w:rFonts w:ascii="Cambria Math" w:eastAsiaTheme="minorEastAsia" w:hAnsi="Cambria Math" w:cs="Times New Roman"/>
            <w:sz w:val="22"/>
          </w:rPr>
          <m:t>∙α</m:t>
        </m:r>
      </m:oMath>
      <w:r w:rsidRPr="00557717">
        <w:rPr>
          <w:rFonts w:eastAsiaTheme="minorEastAsia" w:cs="Times New Roman"/>
          <w:sz w:val="22"/>
        </w:rPr>
        <w:t>.</w:t>
      </w:r>
    </w:p>
    <w:p w:rsidR="00557717" w:rsidRPr="00557717" w:rsidRDefault="00557717" w:rsidP="00557717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208. Формула для вычисления площади круга радиуса </w:t>
      </w:r>
      <w:r w:rsidRPr="00557717">
        <w:rPr>
          <w:rFonts w:eastAsiaTheme="minorEastAsia" w:cs="Times New Roman"/>
          <w:sz w:val="22"/>
          <w:lang w:val="en-US"/>
        </w:rPr>
        <w:t>R</w:t>
      </w:r>
      <w:proofErr w:type="gramStart"/>
      <w:r w:rsidRPr="00557717">
        <w:rPr>
          <w:rFonts w:eastAsiaTheme="minorEastAsia" w:cs="Times New Roman"/>
          <w:sz w:val="22"/>
        </w:rPr>
        <w:t xml:space="preserve">: </w:t>
      </w:r>
      <m:oMath>
        <m:r>
          <w:rPr>
            <w:rFonts w:ascii="Cambria Math" w:eastAsiaTheme="minorEastAsia" w:hAnsi="Cambria Math" w:cs="Times New Roman"/>
            <w:sz w:val="22"/>
          </w:rPr>
          <m:t>S=π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sup>
        </m:sSup>
      </m:oMath>
      <w:r w:rsidRPr="00557717">
        <w:rPr>
          <w:rFonts w:eastAsiaTheme="minorEastAsia" w:cs="Times New Roman"/>
          <w:sz w:val="22"/>
        </w:rPr>
        <w:t>.</w:t>
      </w:r>
      <w:proofErr w:type="gramEnd"/>
    </w:p>
    <w:p w:rsidR="001B4138" w:rsidRPr="00557717" w:rsidRDefault="00557717" w:rsidP="00557717">
      <w:pPr>
        <w:ind w:firstLine="709"/>
        <w:jc w:val="both"/>
        <w:rPr>
          <w:rFonts w:eastAsiaTheme="minorEastAsia" w:cs="Times New Roman"/>
          <w:sz w:val="22"/>
        </w:rPr>
      </w:pPr>
      <w:r w:rsidRPr="00557717">
        <w:rPr>
          <w:rFonts w:eastAsiaTheme="minorEastAsia" w:cs="Times New Roman"/>
          <w:sz w:val="22"/>
        </w:rPr>
        <w:t xml:space="preserve">209. Формула для вычисления площади кругового сектора радиуса </w:t>
      </w:r>
      <w:r w:rsidRPr="00557717">
        <w:rPr>
          <w:rFonts w:eastAsiaTheme="minorEastAsia" w:cs="Times New Roman"/>
          <w:sz w:val="22"/>
          <w:lang w:val="en-US"/>
        </w:rPr>
        <w:t>R</w:t>
      </w:r>
      <w:r w:rsidRPr="00557717">
        <w:rPr>
          <w:rFonts w:eastAsiaTheme="minorEastAsia" w:cs="Times New Roman"/>
          <w:sz w:val="22"/>
        </w:rPr>
        <w:t xml:space="preserve">, ограниченного дугой с градусной </w:t>
      </w:r>
      <w:proofErr w:type="gramStart"/>
      <w:r w:rsidRPr="00557717">
        <w:rPr>
          <w:rFonts w:eastAsiaTheme="minorEastAsia" w:cs="Times New Roman"/>
          <w:sz w:val="22"/>
        </w:rPr>
        <w:t xml:space="preserve">мерой </w:t>
      </w:r>
      <w:r w:rsidRPr="00557717">
        <w:rPr>
          <w:rFonts w:eastAsiaTheme="minorEastAsia" w:cs="Times New Roman"/>
          <w:sz w:val="22"/>
        </w:rPr>
        <w:sym w:font="Symbol" w:char="F061"/>
      </w:r>
      <w:r w:rsidRPr="00557717">
        <w:rPr>
          <w:rFonts w:eastAsiaTheme="minorEastAsia" w:cs="Times New Roman"/>
          <w:sz w:val="22"/>
        </w:rPr>
        <w:t>:</w:t>
      </w:r>
      <w:proofErr w:type="gramEnd"/>
      <w:r w:rsidRPr="00557717"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 xml:space="preserve">S=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2"/>
              </w:rPr>
              <m:t>360</m:t>
            </m:r>
          </m:den>
        </m:f>
        <m:r>
          <w:rPr>
            <w:rFonts w:ascii="Cambria Math" w:eastAsiaTheme="minorEastAsia" w:hAnsi="Cambria Math" w:cs="Times New Roman"/>
            <w:sz w:val="22"/>
          </w:rPr>
          <m:t>∙α</m:t>
        </m:r>
      </m:oMath>
      <w:r w:rsidRPr="00557717">
        <w:rPr>
          <w:rFonts w:eastAsiaTheme="minorEastAsia" w:cs="Times New Roman"/>
          <w:sz w:val="22"/>
        </w:rPr>
        <w:t>.</w:t>
      </w:r>
    </w:p>
    <w:sectPr w:rsidR="001B4138" w:rsidRPr="00557717" w:rsidSect="00C93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3"/>
    <w:rsid w:val="00037B0E"/>
    <w:rsid w:val="000740CE"/>
    <w:rsid w:val="000F1E0C"/>
    <w:rsid w:val="00107704"/>
    <w:rsid w:val="001109F0"/>
    <w:rsid w:val="00194FF9"/>
    <w:rsid w:val="001A6460"/>
    <w:rsid w:val="001B2F13"/>
    <w:rsid w:val="001B4138"/>
    <w:rsid w:val="001C42D0"/>
    <w:rsid w:val="001C688E"/>
    <w:rsid w:val="00246A71"/>
    <w:rsid w:val="00326BDC"/>
    <w:rsid w:val="003623B5"/>
    <w:rsid w:val="003633D0"/>
    <w:rsid w:val="00395A2B"/>
    <w:rsid w:val="00464C49"/>
    <w:rsid w:val="00557717"/>
    <w:rsid w:val="00583736"/>
    <w:rsid w:val="005E3673"/>
    <w:rsid w:val="00627CA3"/>
    <w:rsid w:val="006A69B9"/>
    <w:rsid w:val="006E587D"/>
    <w:rsid w:val="00741293"/>
    <w:rsid w:val="00746933"/>
    <w:rsid w:val="007B06CA"/>
    <w:rsid w:val="007B63FE"/>
    <w:rsid w:val="008A39FF"/>
    <w:rsid w:val="00A4579D"/>
    <w:rsid w:val="00A82218"/>
    <w:rsid w:val="00AA455C"/>
    <w:rsid w:val="00AD5F26"/>
    <w:rsid w:val="00AE0556"/>
    <w:rsid w:val="00B30C0C"/>
    <w:rsid w:val="00B450E2"/>
    <w:rsid w:val="00B91B77"/>
    <w:rsid w:val="00C45656"/>
    <w:rsid w:val="00C93458"/>
    <w:rsid w:val="00CB6EE8"/>
    <w:rsid w:val="00E37BC2"/>
    <w:rsid w:val="00E67BE1"/>
    <w:rsid w:val="00EC2444"/>
    <w:rsid w:val="00F22CF7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F145-7CC1-4A59-8BA3-61BC72F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8E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244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B6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33EA-E9DA-4B9C-A490-04A5BB51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адм</cp:lastModifiedBy>
  <cp:revision>7</cp:revision>
  <cp:lastPrinted>2015-01-17T09:16:00Z</cp:lastPrinted>
  <dcterms:created xsi:type="dcterms:W3CDTF">2015-01-17T09:10:00Z</dcterms:created>
  <dcterms:modified xsi:type="dcterms:W3CDTF">2015-03-26T21:21:00Z</dcterms:modified>
</cp:coreProperties>
</file>